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4140B0" w14:textId="77777777" w:rsidR="00FC43BC" w:rsidRDefault="00FC43BC" w:rsidP="00A0423C">
      <w:pPr>
        <w:pStyle w:val="Overskrift7"/>
        <w:numPr>
          <w:ilvl w:val="0"/>
          <w:numId w:val="0"/>
        </w:numPr>
      </w:pPr>
    </w:p>
    <w:p w14:paraId="1E9BC526" w14:textId="117532D8" w:rsidR="0082035A" w:rsidRDefault="0082035A" w:rsidP="0082035A">
      <w:pPr>
        <w:pStyle w:val="anormal"/>
        <w:jc w:val="center"/>
        <w:rPr>
          <w:rFonts w:ascii="Verdana" w:hAnsi="Verdana"/>
          <w:szCs w:val="24"/>
          <w:lang w:eastAsia="nb-NO"/>
        </w:rPr>
      </w:pPr>
      <w:r>
        <w:rPr>
          <w:rFonts w:ascii="Verdana" w:hAnsi="Verdana"/>
          <w:noProof/>
          <w:szCs w:val="24"/>
          <w:lang w:eastAsia="nb-NO"/>
        </w:rPr>
        <w:drawing>
          <wp:inline distT="0" distB="0" distL="0" distR="0" wp14:anchorId="4B7821B4" wp14:editId="5AB1DACB">
            <wp:extent cx="1666875" cy="1640205"/>
            <wp:effectExtent l="19050" t="0" r="9525" b="0"/>
            <wp:docPr id="1" name="Bilde 2" descr="Norge digital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_logo_stor500pix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4020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37A18193" w14:textId="77777777" w:rsidR="00CD2456" w:rsidRDefault="00CD2456" w:rsidP="0082035A">
      <w:pPr>
        <w:pStyle w:val="Topptekst"/>
        <w:jc w:val="center"/>
        <w:rPr>
          <w:b/>
          <w:sz w:val="40"/>
          <w:szCs w:val="40"/>
        </w:rPr>
      </w:pPr>
    </w:p>
    <w:p w14:paraId="58E7075D" w14:textId="62CE9604" w:rsidR="0082035A" w:rsidRDefault="0082035A" w:rsidP="0082035A">
      <w:pPr>
        <w:pStyle w:val="Topptekst"/>
        <w:jc w:val="center"/>
        <w:rPr>
          <w:b/>
          <w:sz w:val="40"/>
          <w:szCs w:val="40"/>
        </w:rPr>
      </w:pPr>
      <w:r w:rsidRPr="00EC4290">
        <w:rPr>
          <w:b/>
          <w:sz w:val="40"/>
          <w:szCs w:val="40"/>
        </w:rPr>
        <w:t>Veileder</w:t>
      </w:r>
      <w:r w:rsidR="009203DA">
        <w:rPr>
          <w:b/>
          <w:sz w:val="40"/>
          <w:szCs w:val="40"/>
        </w:rPr>
        <w:t>:</w:t>
      </w:r>
      <w:r w:rsidRPr="00EC4290">
        <w:rPr>
          <w:b/>
          <w:sz w:val="40"/>
          <w:szCs w:val="40"/>
        </w:rPr>
        <w:t xml:space="preserve"> </w:t>
      </w:r>
      <w:r w:rsidR="009203DA">
        <w:rPr>
          <w:b/>
          <w:sz w:val="40"/>
          <w:szCs w:val="40"/>
        </w:rPr>
        <w:t xml:space="preserve">velge </w:t>
      </w:r>
    </w:p>
    <w:p w14:paraId="32125C58" w14:textId="2A5E0E37" w:rsidR="0082035A" w:rsidRPr="00EC4290" w:rsidRDefault="00161C5F" w:rsidP="0082035A">
      <w:pPr>
        <w:pStyle w:val="Topptekst"/>
        <w:jc w:val="center"/>
        <w:rPr>
          <w:sz w:val="40"/>
          <w:szCs w:val="40"/>
        </w:rPr>
      </w:pPr>
      <w:r>
        <w:rPr>
          <w:b/>
          <w:sz w:val="40"/>
          <w:szCs w:val="40"/>
        </w:rPr>
        <w:t>d</w:t>
      </w:r>
      <w:r w:rsidR="00D96B87">
        <w:rPr>
          <w:b/>
          <w:sz w:val="40"/>
          <w:szCs w:val="40"/>
        </w:rPr>
        <w:t>et offentlige kartgrunnlaget (DOK)</w:t>
      </w:r>
      <w:r w:rsidR="0026774D">
        <w:rPr>
          <w:b/>
          <w:sz w:val="40"/>
          <w:szCs w:val="40"/>
        </w:rPr>
        <w:t xml:space="preserve"> </w:t>
      </w:r>
      <w:r w:rsidR="009203DA">
        <w:rPr>
          <w:b/>
          <w:sz w:val="40"/>
          <w:szCs w:val="40"/>
        </w:rPr>
        <w:t>i kommunen</w:t>
      </w:r>
    </w:p>
    <w:p w14:paraId="0EB561F2" w14:textId="0C98EFCE" w:rsidR="00DA2D02" w:rsidRDefault="00E04453" w:rsidP="00DA2D02">
      <w:pPr>
        <w:pStyle w:val="anormal"/>
        <w:jc w:val="center"/>
        <w:rPr>
          <w:rFonts w:ascii="Verdana" w:hAnsi="Verdana"/>
          <w:b/>
          <w:color w:val="FF0000"/>
          <w:sz w:val="56"/>
          <w:szCs w:val="56"/>
          <w:lang w:eastAsia="nb-NO"/>
        </w:rPr>
      </w:pPr>
      <w:r>
        <w:rPr>
          <w:b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42386DE" wp14:editId="11F9ECC9">
                <wp:simplePos x="0" y="0"/>
                <wp:positionH relativeFrom="column">
                  <wp:posOffset>600740</wp:posOffset>
                </wp:positionH>
                <wp:positionV relativeFrom="paragraph">
                  <wp:posOffset>2966779</wp:posOffset>
                </wp:positionV>
                <wp:extent cx="4063365" cy="1669312"/>
                <wp:effectExtent l="0" t="0" r="13335" b="26670"/>
                <wp:wrapNone/>
                <wp:docPr id="6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3365" cy="16693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7634E" w14:textId="1B697773" w:rsidR="008C61AD" w:rsidRPr="00752915" w:rsidRDefault="008C61AD" w:rsidP="00DE4EF2">
                            <w:pPr>
                              <w:tabs>
                                <w:tab w:val="left" w:pos="1440"/>
                              </w:tabs>
                              <w:spacing w:after="0"/>
                              <w:ind w:left="1440" w:hanging="1440"/>
                              <w:rPr>
                                <w:rFonts w:cs="Arial"/>
                                <w:sz w:val="16"/>
                              </w:rPr>
                            </w:pPr>
                            <w:r w:rsidRPr="00752915">
                              <w:rPr>
                                <w:rFonts w:cs="Arial"/>
                                <w:sz w:val="16"/>
                              </w:rPr>
                              <w:t>Tittel:</w:t>
                            </w:r>
                            <w:r w:rsidRPr="00752915">
                              <w:rPr>
                                <w:rFonts w:cs="Arial"/>
                                <w:sz w:val="16"/>
                              </w:rPr>
                              <w:tab/>
                              <w:t>Veile</w:t>
                            </w:r>
                            <w:r>
                              <w:rPr>
                                <w:rFonts w:cs="Arial"/>
                                <w:sz w:val="16"/>
                              </w:rPr>
                              <w:t>der: velge det offentlige kartgrunnlaget (DOK) i kommunen</w:t>
                            </w:r>
                          </w:p>
                          <w:p w14:paraId="72497C3A" w14:textId="77777777" w:rsidR="008C61AD" w:rsidRPr="00752915" w:rsidRDefault="008C61AD" w:rsidP="0082035A">
                            <w:pPr>
                              <w:tabs>
                                <w:tab w:val="left" w:pos="1440"/>
                              </w:tabs>
                              <w:spacing w:after="0"/>
                              <w:rPr>
                                <w:rFonts w:cs="Arial"/>
                                <w:sz w:val="16"/>
                              </w:rPr>
                            </w:pPr>
                            <w:r w:rsidRPr="00752915">
                              <w:rPr>
                                <w:rFonts w:cs="Arial"/>
                                <w:sz w:val="16"/>
                              </w:rPr>
                              <w:t xml:space="preserve">Utarbeidet av: </w:t>
                            </w:r>
                            <w:r w:rsidRPr="00752915">
                              <w:rPr>
                                <w:rFonts w:cs="Arial"/>
                                <w:sz w:val="16"/>
                              </w:rPr>
                              <w:tab/>
                              <w:t>Norge digitalt</w:t>
                            </w:r>
                          </w:p>
                          <w:p w14:paraId="082FB58F" w14:textId="43B78E0F" w:rsidR="008C61AD" w:rsidRPr="00752915" w:rsidRDefault="008C61AD" w:rsidP="0082035A">
                            <w:pPr>
                              <w:tabs>
                                <w:tab w:val="left" w:pos="0"/>
                              </w:tabs>
                              <w:spacing w:after="0"/>
                              <w:ind w:left="1440" w:hanging="1440"/>
                              <w:rPr>
                                <w:rFonts w:cs="Arial"/>
                                <w:sz w:val="16"/>
                              </w:rPr>
                            </w:pPr>
                            <w:r w:rsidRPr="00752915">
                              <w:rPr>
                                <w:rFonts w:cs="Arial"/>
                                <w:sz w:val="16"/>
                              </w:rPr>
                              <w:t>Søkeord:</w:t>
                            </w:r>
                            <w:r w:rsidRPr="00752915">
                              <w:rPr>
                                <w:rFonts w:cs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6"/>
                              </w:rPr>
                              <w:t>Det offentlige kartgrunnlaget, DOK, velge DOK, kommuner</w:t>
                            </w:r>
                          </w:p>
                          <w:p w14:paraId="2954E56C" w14:textId="77777777" w:rsidR="008C61AD" w:rsidRPr="00752915" w:rsidRDefault="008C61AD" w:rsidP="0082035A">
                            <w:pPr>
                              <w:tabs>
                                <w:tab w:val="left" w:pos="1440"/>
                              </w:tabs>
                              <w:spacing w:after="0"/>
                              <w:rPr>
                                <w:rFonts w:cs="Arial"/>
                                <w:sz w:val="16"/>
                              </w:rPr>
                            </w:pPr>
                            <w:r w:rsidRPr="00752915">
                              <w:rPr>
                                <w:rFonts w:cs="Arial"/>
                                <w:sz w:val="16"/>
                              </w:rPr>
                              <w:t>Opplagstall:</w:t>
                            </w:r>
                            <w:r w:rsidRPr="00752915">
                              <w:rPr>
                                <w:rFonts w:cs="Arial"/>
                                <w:sz w:val="16"/>
                              </w:rPr>
                              <w:tab/>
                              <w:t>1 elektronisk</w:t>
                            </w:r>
                          </w:p>
                          <w:p w14:paraId="38F23C19" w14:textId="41D37FEA" w:rsidR="008C61AD" w:rsidRPr="00752915" w:rsidRDefault="008C61AD" w:rsidP="0082035A">
                            <w:pPr>
                              <w:tabs>
                                <w:tab w:val="left" w:pos="1440"/>
                              </w:tabs>
                              <w:spacing w:after="0"/>
                              <w:rPr>
                                <w:rFonts w:cs="Arial"/>
                                <w:sz w:val="16"/>
                              </w:rPr>
                            </w:pPr>
                            <w:r w:rsidRPr="00752915">
                              <w:rPr>
                                <w:rFonts w:cs="Arial"/>
                                <w:sz w:val="16"/>
                              </w:rPr>
                              <w:t xml:space="preserve">Versjon: </w:t>
                            </w:r>
                            <w:r w:rsidRPr="00752915">
                              <w:rPr>
                                <w:rFonts w:cs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6"/>
                              </w:rPr>
                              <w:t>2.3</w:t>
                            </w:r>
                          </w:p>
                          <w:p w14:paraId="5A4A142C" w14:textId="2FA097C4" w:rsidR="008C61AD" w:rsidRPr="003778B6" w:rsidRDefault="008C61AD" w:rsidP="0082035A">
                            <w:pPr>
                              <w:tabs>
                                <w:tab w:val="left" w:pos="1440"/>
                              </w:tabs>
                              <w:spacing w:after="0"/>
                              <w:rPr>
                                <w:rFonts w:cs="Arial"/>
                                <w:sz w:val="16"/>
                              </w:rPr>
                            </w:pPr>
                            <w:r w:rsidRPr="00DA2D02">
                              <w:rPr>
                                <w:rFonts w:cs="Arial"/>
                                <w:sz w:val="16"/>
                              </w:rPr>
                              <w:t>Dato:</w:t>
                            </w:r>
                            <w:r>
                              <w:rPr>
                                <w:rFonts w:cs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6"/>
                              </w:rPr>
                              <w:tab/>
                            </w:r>
                            <w:r w:rsidR="00910EF2">
                              <w:rPr>
                                <w:rFonts w:cs="Arial"/>
                                <w:sz w:val="16"/>
                              </w:rPr>
                              <w:t>26</w:t>
                            </w:r>
                            <w:r>
                              <w:rPr>
                                <w:rFonts w:cs="Arial"/>
                                <w:sz w:val="16"/>
                              </w:rPr>
                              <w:t>.</w:t>
                            </w:r>
                            <w:r w:rsidR="00910EF2">
                              <w:rPr>
                                <w:rFonts w:cs="Arial"/>
                                <w:sz w:val="16"/>
                              </w:rPr>
                              <w:t>04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Arial"/>
                                <w:sz w:val="16"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90000" rIns="91440" bIns="90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2386DE" id="_x0000_t202" coordsize="21600,21600" o:spt="202" path="m,l,21600r21600,l21600,xe">
                <v:stroke joinstyle="miter"/>
                <v:path gradientshapeok="t" o:connecttype="rect"/>
              </v:shapetype>
              <v:shape id="Text Box 171" o:spid="_x0000_s1026" type="#_x0000_t202" style="position:absolute;left:0;text-align:left;margin-left:47.3pt;margin-top:233.6pt;width:319.95pt;height:131.4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">
                <v:textbox inset=",2.5mm,,2.5mm">
                  <w:txbxContent>
                    <w:p w14:paraId="4E17634E" w14:textId="1B697773" w:rsidR="008C61AD" w:rsidRPr="00752915" w:rsidRDefault="008C61AD" w:rsidP="00DE4EF2">
                      <w:pPr>
                        <w:tabs>
                          <w:tab w:val="left" w:pos="1440"/>
                        </w:tabs>
                        <w:spacing w:after="0"/>
                        <w:ind w:left="1440" w:hanging="1440"/>
                        <w:rPr>
                          <w:rFonts w:cs="Arial"/>
                          <w:sz w:val="16"/>
                        </w:rPr>
                      </w:pPr>
                      <w:r w:rsidRPr="00752915">
                        <w:rPr>
                          <w:rFonts w:cs="Arial"/>
                          <w:sz w:val="16"/>
                        </w:rPr>
                        <w:t>Tittel:</w:t>
                      </w:r>
                      <w:r w:rsidRPr="00752915">
                        <w:rPr>
                          <w:rFonts w:cs="Arial"/>
                          <w:sz w:val="16"/>
                        </w:rPr>
                        <w:tab/>
                        <w:t>Veile</w:t>
                      </w:r>
                      <w:r>
                        <w:rPr>
                          <w:rFonts w:cs="Arial"/>
                          <w:sz w:val="16"/>
                        </w:rPr>
                        <w:t>der: velge det offentlige kartgrunnlaget (DOK) i kommunen</w:t>
                      </w:r>
                    </w:p>
                    <w:p w14:paraId="72497C3A" w14:textId="77777777" w:rsidR="008C61AD" w:rsidRPr="00752915" w:rsidRDefault="008C61AD" w:rsidP="0082035A">
                      <w:pPr>
                        <w:tabs>
                          <w:tab w:val="left" w:pos="1440"/>
                        </w:tabs>
                        <w:spacing w:after="0"/>
                        <w:rPr>
                          <w:rFonts w:cs="Arial"/>
                          <w:sz w:val="16"/>
                        </w:rPr>
                      </w:pPr>
                      <w:r w:rsidRPr="00752915">
                        <w:rPr>
                          <w:rFonts w:cs="Arial"/>
                          <w:sz w:val="16"/>
                        </w:rPr>
                        <w:t xml:space="preserve">Utarbeidet av: </w:t>
                      </w:r>
                      <w:r w:rsidRPr="00752915">
                        <w:rPr>
                          <w:rFonts w:cs="Arial"/>
                          <w:sz w:val="16"/>
                        </w:rPr>
                        <w:tab/>
                        <w:t>Norge digitalt</w:t>
                      </w:r>
                    </w:p>
                    <w:p w14:paraId="082FB58F" w14:textId="43B78E0F" w:rsidR="008C61AD" w:rsidRPr="00752915" w:rsidRDefault="008C61AD" w:rsidP="0082035A">
                      <w:pPr>
                        <w:tabs>
                          <w:tab w:val="left" w:pos="0"/>
                        </w:tabs>
                        <w:spacing w:after="0"/>
                        <w:ind w:left="1440" w:hanging="1440"/>
                        <w:rPr>
                          <w:rFonts w:cs="Arial"/>
                          <w:sz w:val="16"/>
                        </w:rPr>
                      </w:pPr>
                      <w:r w:rsidRPr="00752915">
                        <w:rPr>
                          <w:rFonts w:cs="Arial"/>
                          <w:sz w:val="16"/>
                        </w:rPr>
                        <w:t>Søkeord:</w:t>
                      </w:r>
                      <w:r w:rsidRPr="00752915">
                        <w:rPr>
                          <w:rFonts w:cs="Arial"/>
                          <w:sz w:val="16"/>
                        </w:rPr>
                        <w:tab/>
                      </w:r>
                      <w:r>
                        <w:rPr>
                          <w:rFonts w:cs="Arial"/>
                          <w:sz w:val="16"/>
                        </w:rPr>
                        <w:t>Det offentlige kartgrunnlaget, DOK, velge DOK, kommuner</w:t>
                      </w:r>
                    </w:p>
                    <w:p w14:paraId="2954E56C" w14:textId="77777777" w:rsidR="008C61AD" w:rsidRPr="00752915" w:rsidRDefault="008C61AD" w:rsidP="0082035A">
                      <w:pPr>
                        <w:tabs>
                          <w:tab w:val="left" w:pos="1440"/>
                        </w:tabs>
                        <w:spacing w:after="0"/>
                        <w:rPr>
                          <w:rFonts w:cs="Arial"/>
                          <w:sz w:val="16"/>
                        </w:rPr>
                      </w:pPr>
                      <w:r w:rsidRPr="00752915">
                        <w:rPr>
                          <w:rFonts w:cs="Arial"/>
                          <w:sz w:val="16"/>
                        </w:rPr>
                        <w:t>Opplagstall:</w:t>
                      </w:r>
                      <w:r w:rsidRPr="00752915">
                        <w:rPr>
                          <w:rFonts w:cs="Arial"/>
                          <w:sz w:val="16"/>
                        </w:rPr>
                        <w:tab/>
                        <w:t>1 elektronisk</w:t>
                      </w:r>
                    </w:p>
                    <w:p w14:paraId="38F23C19" w14:textId="41D37FEA" w:rsidR="008C61AD" w:rsidRPr="00752915" w:rsidRDefault="008C61AD" w:rsidP="0082035A">
                      <w:pPr>
                        <w:tabs>
                          <w:tab w:val="left" w:pos="1440"/>
                        </w:tabs>
                        <w:spacing w:after="0"/>
                        <w:rPr>
                          <w:rFonts w:cs="Arial"/>
                          <w:sz w:val="16"/>
                        </w:rPr>
                      </w:pPr>
                      <w:r w:rsidRPr="00752915">
                        <w:rPr>
                          <w:rFonts w:cs="Arial"/>
                          <w:sz w:val="16"/>
                        </w:rPr>
                        <w:t xml:space="preserve">Versjon: </w:t>
                      </w:r>
                      <w:r w:rsidRPr="00752915">
                        <w:rPr>
                          <w:rFonts w:cs="Arial"/>
                          <w:sz w:val="16"/>
                        </w:rPr>
                        <w:tab/>
                      </w:r>
                      <w:r>
                        <w:rPr>
                          <w:rFonts w:cs="Arial"/>
                          <w:sz w:val="16"/>
                        </w:rPr>
                        <w:t>2.3</w:t>
                      </w:r>
                    </w:p>
                    <w:p w14:paraId="5A4A142C" w14:textId="2FA097C4" w:rsidR="008C61AD" w:rsidRPr="003778B6" w:rsidRDefault="008C61AD" w:rsidP="0082035A">
                      <w:pPr>
                        <w:tabs>
                          <w:tab w:val="left" w:pos="1440"/>
                        </w:tabs>
                        <w:spacing w:after="0"/>
                        <w:rPr>
                          <w:rFonts w:cs="Arial"/>
                          <w:sz w:val="16"/>
                        </w:rPr>
                      </w:pPr>
                      <w:r w:rsidRPr="00DA2D02">
                        <w:rPr>
                          <w:rFonts w:cs="Arial"/>
                          <w:sz w:val="16"/>
                        </w:rPr>
                        <w:t>Dato:</w:t>
                      </w:r>
                      <w:r>
                        <w:rPr>
                          <w:rFonts w:cs="Arial"/>
                          <w:sz w:val="16"/>
                        </w:rPr>
                        <w:t xml:space="preserve"> </w:t>
                      </w:r>
                      <w:r>
                        <w:rPr>
                          <w:rFonts w:cs="Arial"/>
                          <w:sz w:val="16"/>
                        </w:rPr>
                        <w:tab/>
                      </w:r>
                      <w:r w:rsidR="00910EF2">
                        <w:rPr>
                          <w:rFonts w:cs="Arial"/>
                          <w:sz w:val="16"/>
                        </w:rPr>
                        <w:t>26</w:t>
                      </w:r>
                      <w:r>
                        <w:rPr>
                          <w:rFonts w:cs="Arial"/>
                          <w:sz w:val="16"/>
                        </w:rPr>
                        <w:t>.</w:t>
                      </w:r>
                      <w:r w:rsidR="00910EF2">
                        <w:rPr>
                          <w:rFonts w:cs="Arial"/>
                          <w:sz w:val="16"/>
                        </w:rPr>
                        <w:t>04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  <w:sz w:val="16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bookmarkStart w:id="2" w:name="Utgiver"/>
      <w:bookmarkStart w:id="3" w:name="Revisjonshistorikk"/>
      <w:bookmarkEnd w:id="2"/>
      <w:bookmarkEnd w:id="3"/>
    </w:p>
    <w:p w14:paraId="1E8C202E" w14:textId="77777777" w:rsidR="00DA2D02" w:rsidRDefault="00DA2D02" w:rsidP="00DA2D02">
      <w:pPr>
        <w:pStyle w:val="anormal"/>
        <w:jc w:val="center"/>
        <w:rPr>
          <w:rFonts w:ascii="Verdana" w:hAnsi="Verdana"/>
          <w:b/>
          <w:color w:val="FF0000"/>
          <w:sz w:val="56"/>
          <w:szCs w:val="56"/>
          <w:lang w:eastAsia="nb-NO"/>
        </w:rPr>
      </w:pPr>
    </w:p>
    <w:p w14:paraId="00BB4DEC" w14:textId="77777777" w:rsidR="00DA2D02" w:rsidRDefault="00DA2D02" w:rsidP="00DA2D02">
      <w:pPr>
        <w:pStyle w:val="anormal"/>
        <w:jc w:val="center"/>
        <w:rPr>
          <w:rFonts w:ascii="Verdana" w:hAnsi="Verdana"/>
          <w:b/>
          <w:color w:val="FF0000"/>
          <w:sz w:val="56"/>
          <w:szCs w:val="56"/>
          <w:lang w:eastAsia="nb-NO"/>
        </w:rPr>
      </w:pPr>
    </w:p>
    <w:p w14:paraId="5067B93D" w14:textId="207589B6" w:rsidR="00CD2456" w:rsidRDefault="00CD2456">
      <w:pPr>
        <w:spacing w:after="0"/>
        <w:rPr>
          <w:rFonts w:ascii="Times New Roman" w:hAnsi="Times New Roman"/>
          <w:szCs w:val="20"/>
          <w:lang w:eastAsia="en-US"/>
        </w:rPr>
      </w:pPr>
      <w:r>
        <w:br w:type="page"/>
      </w:r>
    </w:p>
    <w:p w14:paraId="5830D0B9" w14:textId="5EECFE1B" w:rsidR="00DC79BB" w:rsidRDefault="001F1E43" w:rsidP="00DA2D02">
      <w:pPr>
        <w:pStyle w:val="anormal"/>
        <w:jc w:val="center"/>
      </w:pPr>
      <w:r>
        <w:rPr>
          <w:bCs/>
          <w:noProof/>
          <w:lang w:eastAsia="nb-NO"/>
        </w:rPr>
        <w:lastRenderedPageBreak/>
        <w:drawing>
          <wp:anchor distT="0" distB="0" distL="114300" distR="114300" simplePos="0" relativeHeight="251705856" behindDoc="1" locked="0" layoutInCell="1" allowOverlap="1" wp14:anchorId="67826FB3" wp14:editId="073655F9">
            <wp:simplePos x="0" y="0"/>
            <wp:positionH relativeFrom="column">
              <wp:posOffset>4526142</wp:posOffset>
            </wp:positionH>
            <wp:positionV relativeFrom="paragraph">
              <wp:posOffset>48591</wp:posOffset>
            </wp:positionV>
            <wp:extent cx="697230" cy="523875"/>
            <wp:effectExtent l="0" t="0" r="7620" b="9525"/>
            <wp:wrapTight wrapText="bothSides">
              <wp:wrapPolygon edited="0">
                <wp:start x="0" y="0"/>
                <wp:lineTo x="0" y="21207"/>
                <wp:lineTo x="21246" y="21207"/>
                <wp:lineTo x="21246" y="0"/>
                <wp:lineTo x="0" y="0"/>
              </wp:wrapPolygon>
            </wp:wrapTight>
            <wp:docPr id="21" name="Bilde 10" descr="Kartverkets logo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verket_staend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A7899" w14:textId="4463131B" w:rsidR="001F1E43" w:rsidRDefault="001F1E43" w:rsidP="00743325">
      <w:pPr>
        <w:rPr>
          <w:bCs/>
          <w:noProof/>
        </w:rPr>
      </w:pPr>
      <w:r>
        <w:rPr>
          <w:bCs/>
          <w:noProof/>
        </w:rPr>
        <w:t xml:space="preserve">Kartverket </w:t>
      </w:r>
      <w:r w:rsidR="001B0910">
        <w:rPr>
          <w:bCs/>
          <w:noProof/>
        </w:rPr>
        <w:t>2021</w:t>
      </w:r>
      <w:r>
        <w:rPr>
          <w:bCs/>
          <w:noProof/>
        </w:rPr>
        <w:t xml:space="preserve">. </w:t>
      </w:r>
    </w:p>
    <w:p w14:paraId="02515071" w14:textId="62B88319" w:rsidR="001F1E43" w:rsidRPr="00B30594" w:rsidRDefault="001F1E43" w:rsidP="00743325">
      <w:pPr>
        <w:rPr>
          <w:bCs/>
          <w:noProof/>
        </w:rPr>
      </w:pPr>
      <w:r>
        <w:rPr>
          <w:bCs/>
          <w:noProof/>
        </w:rPr>
        <w:t>Veilederen utgis</w:t>
      </w:r>
      <w:r w:rsidRPr="006540E8">
        <w:rPr>
          <w:bCs/>
          <w:noProof/>
          <w:sz w:val="12"/>
          <w:szCs w:val="12"/>
        </w:rPr>
        <w:t xml:space="preserve"> </w:t>
      </w:r>
      <w:r>
        <w:rPr>
          <w:bCs/>
          <w:noProof/>
        </w:rPr>
        <w:t xml:space="preserve">av Kartverket som nasjonal geodatakoordinator. </w:t>
      </w:r>
    </w:p>
    <w:p w14:paraId="04879DC6" w14:textId="77777777" w:rsidR="001F1E43" w:rsidRDefault="001F1E43" w:rsidP="00743325">
      <w:pPr>
        <w:jc w:val="right"/>
        <w:rPr>
          <w:bCs/>
          <w:noProof/>
        </w:rPr>
      </w:pPr>
      <w:r>
        <w:rPr>
          <w:bCs/>
          <w:noProof/>
        </w:rPr>
        <w:tab/>
      </w:r>
    </w:p>
    <w:p w14:paraId="61BC7A8A" w14:textId="404D0E20" w:rsidR="001F1E43" w:rsidRDefault="001F1E43" w:rsidP="00743325">
      <w:pPr>
        <w:tabs>
          <w:tab w:val="left" w:pos="6744"/>
        </w:tabs>
        <w:ind w:left="108"/>
        <w:rPr>
          <w:bCs/>
          <w:noProof/>
        </w:rPr>
      </w:pPr>
    </w:p>
    <w:p w14:paraId="2958418F" w14:textId="77777777" w:rsidR="008163D7" w:rsidRDefault="008163D7" w:rsidP="008163D7">
      <w:pPr>
        <w:rPr>
          <w:lang w:eastAsia="en-US"/>
        </w:rPr>
      </w:pPr>
    </w:p>
    <w:p w14:paraId="39D7D0A2" w14:textId="77777777" w:rsidR="00E4471C" w:rsidRDefault="00E4471C" w:rsidP="008163D7">
      <w:pPr>
        <w:rPr>
          <w:lang w:eastAsia="en-US"/>
        </w:rPr>
      </w:pPr>
    </w:p>
    <w:p w14:paraId="276BADD8" w14:textId="77777777" w:rsidR="00E4471C" w:rsidRPr="008163D7" w:rsidRDefault="00E4471C" w:rsidP="008163D7">
      <w:pPr>
        <w:rPr>
          <w:lang w:eastAsia="en-US"/>
        </w:rPr>
      </w:pPr>
    </w:p>
    <w:p w14:paraId="68F90CE3" w14:textId="77777777" w:rsidR="008163D7" w:rsidRPr="00927561" w:rsidRDefault="008163D7" w:rsidP="008163D7">
      <w:pPr>
        <w:pStyle w:val="Overskrift2"/>
        <w:numPr>
          <w:ilvl w:val="0"/>
          <w:numId w:val="0"/>
        </w:numPr>
      </w:pPr>
      <w:bookmarkStart w:id="4" w:name="Innholdsfortegnelse"/>
      <w:bookmarkStart w:id="5" w:name="_Toc69918753"/>
      <w:bookmarkStart w:id="6" w:name="_Toc266359469"/>
      <w:bookmarkStart w:id="7" w:name="_Toc266707318"/>
      <w:bookmarkStart w:id="8" w:name="_Toc271984907"/>
      <w:bookmarkEnd w:id="4"/>
      <w:r>
        <w:lastRenderedPageBreak/>
        <w:t>Revisjonshistorikk</w:t>
      </w:r>
      <w:bookmarkEnd w:id="5"/>
    </w:p>
    <w:tbl>
      <w:tblPr>
        <w:tblpPr w:leftFromText="180" w:rightFromText="180" w:vertAnchor="page" w:horzAnchor="margin" w:tblpY="3628"/>
        <w:tblW w:w="850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1374"/>
        <w:gridCol w:w="1280"/>
        <w:gridCol w:w="4051"/>
      </w:tblGrid>
      <w:tr w:rsidR="008163D7" w14:paraId="17C793AA" w14:textId="77777777" w:rsidTr="00743325">
        <w:trPr>
          <w:cantSplit/>
        </w:trPr>
        <w:tc>
          <w:tcPr>
            <w:tcW w:w="1800" w:type="dxa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shd w:val="pct25" w:color="auto" w:fill="auto"/>
          </w:tcPr>
          <w:p w14:paraId="35703D01" w14:textId="77777777" w:rsidR="008163D7" w:rsidRPr="00351FFA" w:rsidRDefault="008163D7" w:rsidP="00743325">
            <w:pPr>
              <w:rPr>
                <w:b/>
                <w:noProof/>
                <w:sz w:val="18"/>
              </w:rPr>
            </w:pPr>
            <w:r w:rsidRPr="00351FFA">
              <w:rPr>
                <w:b/>
                <w:noProof/>
                <w:sz w:val="18"/>
              </w:rPr>
              <w:t>Versjon</w:t>
            </w:r>
          </w:p>
        </w:tc>
        <w:tc>
          <w:tcPr>
            <w:tcW w:w="1374" w:type="dxa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2DE10F5A" w14:textId="77777777" w:rsidR="008163D7" w:rsidRPr="00351FFA" w:rsidRDefault="008163D7" w:rsidP="00743325">
            <w:pPr>
              <w:rPr>
                <w:b/>
                <w:noProof/>
                <w:sz w:val="18"/>
              </w:rPr>
            </w:pPr>
            <w:r w:rsidRPr="00351FFA">
              <w:rPr>
                <w:b/>
                <w:noProof/>
                <w:sz w:val="18"/>
              </w:rPr>
              <w:t>Produsert av</w:t>
            </w:r>
          </w:p>
        </w:tc>
        <w:tc>
          <w:tcPr>
            <w:tcW w:w="1280" w:type="dxa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2E16CE2E" w14:textId="77777777" w:rsidR="008163D7" w:rsidRPr="00351FFA" w:rsidRDefault="008163D7" w:rsidP="00743325">
            <w:pPr>
              <w:rPr>
                <w:b/>
                <w:noProof/>
                <w:sz w:val="18"/>
              </w:rPr>
            </w:pPr>
            <w:r>
              <w:rPr>
                <w:b/>
                <w:noProof/>
                <w:sz w:val="18"/>
              </w:rPr>
              <w:t>Dato</w:t>
            </w:r>
          </w:p>
        </w:tc>
        <w:tc>
          <w:tcPr>
            <w:tcW w:w="4051" w:type="dxa"/>
            <w:tcBorders>
              <w:top w:val="single" w:sz="18" w:space="0" w:color="auto"/>
              <w:left w:val="single" w:sz="6" w:space="0" w:color="auto"/>
              <w:right w:val="single" w:sz="18" w:space="0" w:color="auto"/>
            </w:tcBorders>
            <w:shd w:val="pct25" w:color="auto" w:fill="auto"/>
          </w:tcPr>
          <w:p w14:paraId="3BF0966C" w14:textId="77777777" w:rsidR="008163D7" w:rsidRPr="00351FFA" w:rsidRDefault="008163D7" w:rsidP="00743325">
            <w:pPr>
              <w:rPr>
                <w:b/>
                <w:noProof/>
                <w:sz w:val="18"/>
              </w:rPr>
            </w:pPr>
            <w:r w:rsidRPr="00351FFA">
              <w:rPr>
                <w:b/>
                <w:noProof/>
                <w:sz w:val="18"/>
              </w:rPr>
              <w:t>Endring</w:t>
            </w:r>
          </w:p>
        </w:tc>
      </w:tr>
      <w:tr w:rsidR="008163D7" w14:paraId="42BFA77A" w14:textId="77777777" w:rsidTr="00743325">
        <w:trPr>
          <w:cantSplit/>
          <w:trHeight w:val="806"/>
        </w:trPr>
        <w:tc>
          <w:tcPr>
            <w:tcW w:w="18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89AF24" w14:textId="62359DF2" w:rsidR="008163D7" w:rsidRDefault="00DA2D02" w:rsidP="00743325">
            <w:pPr>
              <w:rPr>
                <w:sz w:val="18"/>
              </w:rPr>
            </w:pPr>
            <w:r>
              <w:rPr>
                <w:sz w:val="18"/>
              </w:rPr>
              <w:t>1.0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10C3FC" w14:textId="08C271EF" w:rsidR="008163D7" w:rsidRDefault="00C90EF1" w:rsidP="00743325">
            <w:pPr>
              <w:rPr>
                <w:noProof/>
              </w:rPr>
            </w:pPr>
            <w:r>
              <w:rPr>
                <w:noProof/>
              </w:rPr>
              <w:t>Kartverket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3B4E1A" w14:textId="1F23DC3A" w:rsidR="008163D7" w:rsidRDefault="00DA2D02" w:rsidP="00743325">
            <w:pPr>
              <w:spacing w:before="240" w:after="0"/>
              <w:rPr>
                <w:sz w:val="18"/>
              </w:rPr>
            </w:pPr>
            <w:r>
              <w:rPr>
                <w:sz w:val="18"/>
              </w:rPr>
              <w:t>2016-06-10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D2FEDB9" w14:textId="46E33898" w:rsidR="008163D7" w:rsidRDefault="00DA2D02" w:rsidP="00743325">
            <w:pPr>
              <w:rPr>
                <w:sz w:val="18"/>
              </w:rPr>
            </w:pPr>
            <w:r>
              <w:rPr>
                <w:sz w:val="18"/>
              </w:rPr>
              <w:t>Første versjon.</w:t>
            </w:r>
          </w:p>
        </w:tc>
      </w:tr>
      <w:tr w:rsidR="008163D7" w14:paraId="26F11AF9" w14:textId="77777777" w:rsidTr="00743325">
        <w:trPr>
          <w:cantSplit/>
          <w:trHeight w:val="806"/>
        </w:trPr>
        <w:tc>
          <w:tcPr>
            <w:tcW w:w="18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88C1EB" w14:textId="2F1C0083" w:rsidR="008163D7" w:rsidRDefault="00F7424B" w:rsidP="00743325">
            <w:pPr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8442F8" w14:textId="604C68C5" w:rsidR="008163D7" w:rsidRDefault="00F7424B" w:rsidP="00743325">
            <w:pPr>
              <w:rPr>
                <w:noProof/>
              </w:rPr>
            </w:pPr>
            <w:r>
              <w:rPr>
                <w:noProof/>
              </w:rPr>
              <w:t>Kartverket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9DB76" w14:textId="7C428048" w:rsidR="008163D7" w:rsidRDefault="00D85DAE" w:rsidP="00743325">
            <w:pPr>
              <w:spacing w:before="240" w:after="0"/>
              <w:rPr>
                <w:sz w:val="18"/>
              </w:rPr>
            </w:pPr>
            <w:r>
              <w:rPr>
                <w:sz w:val="18"/>
              </w:rPr>
              <w:t>2016-12-05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03546FC" w14:textId="13EA661A" w:rsidR="008163D7" w:rsidRDefault="00E7710F" w:rsidP="00743325">
            <w:pPr>
              <w:rPr>
                <w:sz w:val="18"/>
              </w:rPr>
            </w:pPr>
            <w:r>
              <w:rPr>
                <w:sz w:val="18"/>
              </w:rPr>
              <w:t>Mindre korreksjoner og spesifi</w:t>
            </w:r>
            <w:r w:rsidR="00F7424B">
              <w:rPr>
                <w:sz w:val="18"/>
              </w:rPr>
              <w:t>seringer</w:t>
            </w:r>
          </w:p>
        </w:tc>
      </w:tr>
      <w:tr w:rsidR="008163D7" w14:paraId="22409033" w14:textId="77777777" w:rsidTr="00743325">
        <w:trPr>
          <w:cantSplit/>
          <w:trHeight w:val="806"/>
        </w:trPr>
        <w:tc>
          <w:tcPr>
            <w:tcW w:w="18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A48BBE" w14:textId="262D2828" w:rsidR="008163D7" w:rsidRDefault="00B648B4" w:rsidP="00743325">
            <w:pPr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919DDC" w14:textId="2D6A4ACB" w:rsidR="008163D7" w:rsidRDefault="00B648B4" w:rsidP="00743325">
            <w:pPr>
              <w:rPr>
                <w:noProof/>
              </w:rPr>
            </w:pPr>
            <w:r>
              <w:rPr>
                <w:noProof/>
              </w:rPr>
              <w:t>Kartverket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61F6B6" w14:textId="61C4136D" w:rsidR="008163D7" w:rsidRDefault="00B648B4" w:rsidP="00743325">
            <w:pPr>
              <w:spacing w:before="240" w:after="0"/>
              <w:rPr>
                <w:sz w:val="18"/>
              </w:rPr>
            </w:pPr>
            <w:r>
              <w:rPr>
                <w:sz w:val="18"/>
              </w:rPr>
              <w:t>2017-02-13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F426C46" w14:textId="3A2A39F4" w:rsidR="008163D7" w:rsidRPr="0054180F" w:rsidRDefault="00B648B4" w:rsidP="00743325">
            <w:pPr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Oppdatert avsnitt 4.4. Mindre rettelser og korreksjoner</w:t>
            </w:r>
          </w:p>
        </w:tc>
      </w:tr>
      <w:tr w:rsidR="0098261C" w14:paraId="04D32098" w14:textId="77777777" w:rsidTr="00743325">
        <w:trPr>
          <w:cantSplit/>
          <w:trHeight w:val="806"/>
        </w:trPr>
        <w:tc>
          <w:tcPr>
            <w:tcW w:w="18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E8B50B" w14:textId="7468BA7B" w:rsidR="0098261C" w:rsidRDefault="00810829" w:rsidP="00743325">
            <w:pPr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762988" w14:textId="70C6E383" w:rsidR="0098261C" w:rsidRDefault="00810829" w:rsidP="00743325">
            <w:pPr>
              <w:rPr>
                <w:noProof/>
              </w:rPr>
            </w:pPr>
            <w:r>
              <w:rPr>
                <w:noProof/>
              </w:rPr>
              <w:t>Kartverket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242BA3" w14:textId="2E1C392A" w:rsidR="0098261C" w:rsidRDefault="00810829" w:rsidP="005456E9">
            <w:pPr>
              <w:spacing w:before="240" w:after="0"/>
              <w:rPr>
                <w:sz w:val="18"/>
              </w:rPr>
            </w:pPr>
            <w:r>
              <w:rPr>
                <w:sz w:val="18"/>
              </w:rPr>
              <w:t>2017-0</w:t>
            </w:r>
            <w:r w:rsidR="005456E9">
              <w:rPr>
                <w:sz w:val="18"/>
              </w:rPr>
              <w:t>5</w:t>
            </w:r>
            <w:r>
              <w:rPr>
                <w:sz w:val="18"/>
              </w:rPr>
              <w:t>-</w:t>
            </w:r>
            <w:r w:rsidR="005456E9">
              <w:rPr>
                <w:sz w:val="18"/>
              </w:rPr>
              <w:t>1</w:t>
            </w:r>
            <w:r w:rsidR="00BB737C">
              <w:rPr>
                <w:sz w:val="18"/>
              </w:rPr>
              <w:t>0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5AACEFB" w14:textId="50E37BD0" w:rsidR="0098261C" w:rsidRPr="0054180F" w:rsidRDefault="00161F16" w:rsidP="00743325">
            <w:pPr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Kap. 4 er revidert</w:t>
            </w:r>
            <w:r w:rsidR="005E67A1">
              <w:rPr>
                <w:color w:val="000000" w:themeColor="text1"/>
                <w:sz w:val="18"/>
              </w:rPr>
              <w:t>.</w:t>
            </w:r>
            <w:r>
              <w:rPr>
                <w:color w:val="000000" w:themeColor="text1"/>
                <w:sz w:val="18"/>
              </w:rPr>
              <w:t xml:space="preserve"> </w:t>
            </w:r>
            <w:r w:rsidR="005E67A1">
              <w:rPr>
                <w:color w:val="000000" w:themeColor="text1"/>
                <w:sz w:val="18"/>
              </w:rPr>
              <w:br/>
            </w:r>
            <w:r>
              <w:rPr>
                <w:color w:val="000000" w:themeColor="text1"/>
                <w:sz w:val="18"/>
              </w:rPr>
              <w:t>Kap. 6 har fått nye figurer og figurtekst i henhold til oppdateringer i Geonorge.</w:t>
            </w:r>
          </w:p>
        </w:tc>
      </w:tr>
      <w:tr w:rsidR="004A39E2" w14:paraId="0D45F9D2" w14:textId="77777777" w:rsidTr="00743325">
        <w:trPr>
          <w:cantSplit/>
          <w:trHeight w:val="806"/>
        </w:trPr>
        <w:tc>
          <w:tcPr>
            <w:tcW w:w="18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45D0FD" w14:textId="508D93BA" w:rsidR="004A39E2" w:rsidRDefault="004A39E2" w:rsidP="00743325">
            <w:pPr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6F3A6D" w14:textId="62692760" w:rsidR="004A39E2" w:rsidRDefault="004A39E2" w:rsidP="00743325">
            <w:pPr>
              <w:rPr>
                <w:noProof/>
              </w:rPr>
            </w:pPr>
            <w:r>
              <w:rPr>
                <w:noProof/>
              </w:rPr>
              <w:t>Kartverket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12A22" w14:textId="0A52EA8E" w:rsidR="004A39E2" w:rsidRDefault="004A39E2" w:rsidP="008F55C5">
            <w:pPr>
              <w:spacing w:before="240" w:after="0"/>
              <w:rPr>
                <w:sz w:val="18"/>
              </w:rPr>
            </w:pPr>
            <w:r>
              <w:rPr>
                <w:sz w:val="18"/>
              </w:rPr>
              <w:t>2018-0</w:t>
            </w:r>
            <w:r w:rsidR="008F55C5">
              <w:rPr>
                <w:sz w:val="18"/>
              </w:rPr>
              <w:t>5</w:t>
            </w:r>
            <w:r>
              <w:rPr>
                <w:sz w:val="18"/>
              </w:rPr>
              <w:t>-</w:t>
            </w:r>
            <w:r w:rsidR="008F55C5">
              <w:rPr>
                <w:sz w:val="18"/>
              </w:rPr>
              <w:t>03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C5A3F94" w14:textId="4F08CD58" w:rsidR="004A39E2" w:rsidRDefault="004A39E2" w:rsidP="004A39E2">
            <w:pPr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Kap. 6 har fått nye figurer, figurtekst og innhold i henhold til oppdateringer i Geonorge.</w:t>
            </w:r>
          </w:p>
        </w:tc>
      </w:tr>
      <w:tr w:rsidR="00330214" w14:paraId="5916A0CA" w14:textId="77777777" w:rsidTr="00743325">
        <w:trPr>
          <w:cantSplit/>
          <w:trHeight w:val="806"/>
        </w:trPr>
        <w:tc>
          <w:tcPr>
            <w:tcW w:w="18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A0C03E" w14:textId="54234B82" w:rsidR="00330214" w:rsidRDefault="00330214" w:rsidP="00743325">
            <w:pPr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FBFEBD" w14:textId="6914AA2B" w:rsidR="00330214" w:rsidRDefault="00330214" w:rsidP="00743325">
            <w:pPr>
              <w:rPr>
                <w:noProof/>
              </w:rPr>
            </w:pPr>
            <w:r>
              <w:rPr>
                <w:noProof/>
              </w:rPr>
              <w:t>Kartverket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867EF" w14:textId="58D11BB2" w:rsidR="00330214" w:rsidRDefault="00330214" w:rsidP="008F55C5">
            <w:pPr>
              <w:spacing w:before="240" w:after="0"/>
              <w:rPr>
                <w:sz w:val="18"/>
              </w:rPr>
            </w:pPr>
            <w:r>
              <w:rPr>
                <w:sz w:val="18"/>
              </w:rPr>
              <w:t>2019-01-02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4681C67" w14:textId="5883163B" w:rsidR="00330214" w:rsidRDefault="00330214" w:rsidP="001B0910">
            <w:pPr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Begrepet «bekrefte» er endret til «v</w:t>
            </w:r>
            <w:r w:rsidR="0012141C">
              <w:rPr>
                <w:color w:val="000000" w:themeColor="text1"/>
                <w:sz w:val="18"/>
              </w:rPr>
              <w:t>elge</w:t>
            </w:r>
            <w:r>
              <w:rPr>
                <w:color w:val="000000" w:themeColor="text1"/>
                <w:sz w:val="18"/>
              </w:rPr>
              <w:t>»</w:t>
            </w:r>
            <w:r w:rsidR="00434479">
              <w:rPr>
                <w:color w:val="000000" w:themeColor="text1"/>
                <w:sz w:val="18"/>
              </w:rPr>
              <w:t>.</w:t>
            </w:r>
          </w:p>
        </w:tc>
      </w:tr>
      <w:tr w:rsidR="00290D2A" w14:paraId="03979EF6" w14:textId="77777777" w:rsidTr="00743325">
        <w:trPr>
          <w:cantSplit/>
          <w:trHeight w:val="806"/>
        </w:trPr>
        <w:tc>
          <w:tcPr>
            <w:tcW w:w="18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696C7F" w14:textId="119F28F9" w:rsidR="00290D2A" w:rsidRDefault="00290D2A" w:rsidP="00743325">
            <w:pPr>
              <w:rPr>
                <w:sz w:val="18"/>
              </w:rPr>
            </w:pPr>
            <w:r>
              <w:rPr>
                <w:sz w:val="18"/>
              </w:rPr>
              <w:t>2.3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73FF7B" w14:textId="7EEFFC11" w:rsidR="00290D2A" w:rsidRDefault="00290D2A" w:rsidP="00743325">
            <w:pPr>
              <w:rPr>
                <w:noProof/>
              </w:rPr>
            </w:pPr>
            <w:r>
              <w:rPr>
                <w:noProof/>
              </w:rPr>
              <w:t>Kartverket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CE621" w14:textId="378269D4" w:rsidR="00290D2A" w:rsidRDefault="00290D2A" w:rsidP="0010279E">
            <w:pPr>
              <w:spacing w:before="480" w:after="0"/>
              <w:rPr>
                <w:sz w:val="18"/>
              </w:rPr>
            </w:pPr>
            <w:r>
              <w:rPr>
                <w:sz w:val="18"/>
              </w:rPr>
              <w:t>2021-03-12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1B54EA9" w14:textId="1357AF86" w:rsidR="00290D2A" w:rsidRDefault="001B0910" w:rsidP="00A8057B">
            <w:pPr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Alle lenker er gjennomgått og oppdatert. Alle figurerer er gjennomgått og oppdatert.</w:t>
            </w:r>
            <w:r w:rsidR="00BE1C54">
              <w:rPr>
                <w:color w:val="000000" w:themeColor="text1"/>
                <w:sz w:val="18"/>
              </w:rPr>
              <w:t xml:space="preserve"> </w:t>
            </w:r>
            <w:r w:rsidR="00623264">
              <w:rPr>
                <w:color w:val="000000" w:themeColor="text1"/>
                <w:sz w:val="18"/>
              </w:rPr>
              <w:t>Innledning til kap. 4, samt avsnitt 4.1, 4.2, 4.3 og 5.1 er oppdatert.</w:t>
            </w:r>
            <w:r w:rsidR="00A8057B">
              <w:rPr>
                <w:color w:val="000000" w:themeColor="text1"/>
                <w:sz w:val="18"/>
              </w:rPr>
              <w:t xml:space="preserve"> Vedlegg 2 er nytt i denne versjonen. </w:t>
            </w:r>
            <w:r w:rsidR="00623264">
              <w:rPr>
                <w:color w:val="000000" w:themeColor="text1"/>
                <w:sz w:val="18"/>
              </w:rPr>
              <w:t xml:space="preserve"> </w:t>
            </w:r>
          </w:p>
        </w:tc>
      </w:tr>
    </w:tbl>
    <w:p w14:paraId="32961D8B" w14:textId="2A86087B" w:rsidR="00DA2D02" w:rsidRDefault="00DA2D02" w:rsidP="008163D7">
      <w:pPr>
        <w:rPr>
          <w:rFonts w:ascii="Arial" w:hAnsi="Arial"/>
          <w:kern w:val="10"/>
          <w:sz w:val="28"/>
          <w:szCs w:val="20"/>
          <w:lang w:eastAsia="en-US"/>
        </w:rPr>
      </w:pPr>
    </w:p>
    <w:p w14:paraId="51BA3940" w14:textId="77777777" w:rsidR="00DA2D02" w:rsidRPr="00DA2D02" w:rsidRDefault="00DA2D02" w:rsidP="00DA2D02">
      <w:pPr>
        <w:rPr>
          <w:rFonts w:ascii="Arial" w:hAnsi="Arial"/>
          <w:sz w:val="28"/>
          <w:szCs w:val="20"/>
          <w:lang w:eastAsia="en-US"/>
        </w:rPr>
      </w:pPr>
    </w:p>
    <w:p w14:paraId="730032FE" w14:textId="1F5A4AB8" w:rsidR="008163D7" w:rsidRPr="00DA2D02" w:rsidRDefault="008163D7" w:rsidP="00DA2D02">
      <w:pPr>
        <w:rPr>
          <w:rFonts w:ascii="Arial" w:hAnsi="Arial"/>
          <w:sz w:val="28"/>
          <w:szCs w:val="20"/>
          <w:lang w:eastAsia="en-US"/>
        </w:rPr>
      </w:pPr>
    </w:p>
    <w:p w14:paraId="43F82B6C" w14:textId="77777777" w:rsidR="00DC79BB" w:rsidRDefault="00DC79BB">
      <w:pPr>
        <w:pStyle w:val="Overskrift2"/>
        <w:numPr>
          <w:ilvl w:val="0"/>
          <w:numId w:val="0"/>
        </w:numPr>
      </w:pPr>
      <w:bookmarkStart w:id="9" w:name="_Toc69918754"/>
      <w:r>
        <w:lastRenderedPageBreak/>
        <w:t>Innholdsfortegnelse</w:t>
      </w:r>
      <w:bookmarkEnd w:id="6"/>
      <w:bookmarkEnd w:id="7"/>
      <w:bookmarkEnd w:id="8"/>
      <w:bookmarkEnd w:id="9"/>
    </w:p>
    <w:sdt>
      <w:sdtPr>
        <w:rPr>
          <w:rFonts w:ascii="Verdana" w:eastAsia="Times New Roman" w:hAnsi="Verdana" w:cs="Times New Roman"/>
          <w:b w:val="0"/>
          <w:bCs w:val="0"/>
          <w:color w:val="auto"/>
          <w:sz w:val="20"/>
          <w:szCs w:val="24"/>
          <w:lang w:eastAsia="nb-NO"/>
        </w:rPr>
        <w:id w:val="293555"/>
        <w:docPartObj>
          <w:docPartGallery w:val="Table of Contents"/>
          <w:docPartUnique/>
        </w:docPartObj>
      </w:sdtPr>
      <w:sdtContent>
        <w:p w14:paraId="22A6A47B" w14:textId="77777777" w:rsidR="00D8704A" w:rsidRDefault="00D8704A">
          <w:pPr>
            <w:pStyle w:val="Overskriftforinnholdsfortegnelse"/>
          </w:pPr>
        </w:p>
        <w:p w14:paraId="2FBDA7B8" w14:textId="7D5337F5" w:rsidR="00AE774A" w:rsidRDefault="002F0E9A">
          <w:pPr>
            <w:pStyle w:val="INNH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D8704A">
            <w:instrText xml:space="preserve"> TOC \o "1-3" \h \z \u </w:instrText>
          </w:r>
          <w:r>
            <w:fldChar w:fldCharType="separate"/>
          </w:r>
          <w:hyperlink w:anchor="_Toc69918753" w:history="1">
            <w:r w:rsidR="00AE774A" w:rsidRPr="00F44A64">
              <w:rPr>
                <w:rStyle w:val="Hyperkobling"/>
                <w:noProof/>
              </w:rPr>
              <w:t>Revisjonshistorikk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_Toc69918753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3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19D808ED" w14:textId="7A04E039" w:rsidR="00AE774A" w:rsidRDefault="008C61AD">
          <w:pPr>
            <w:pStyle w:val="INNH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54" w:history="1">
            <w:r w:rsidR="00AE774A" w:rsidRPr="00F44A64">
              <w:rPr>
                <w:rStyle w:val="Hyperkobling"/>
                <w:noProof/>
              </w:rPr>
              <w:t>Innholdsfortegnelse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_Toc69918754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4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0FDB1FBA" w14:textId="5E81D9E8" w:rsidR="00AE774A" w:rsidRDefault="008C61AD">
          <w:pPr>
            <w:pStyle w:val="INNH2"/>
            <w:tabs>
              <w:tab w:val="left" w:pos="5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55" w:history="1">
            <w:r w:rsidR="00AE774A" w:rsidRPr="00F44A64">
              <w:rPr>
                <w:rStyle w:val="Hyperkobling"/>
                <w:noProof/>
              </w:rPr>
              <w:t>1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Forord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_Toc69918755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5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645CDBD0" w14:textId="3D30336A" w:rsidR="00AE774A" w:rsidRDefault="008C61AD">
          <w:pPr>
            <w:pStyle w:val="INNH2"/>
            <w:tabs>
              <w:tab w:val="left" w:pos="5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56" w:history="1">
            <w:r w:rsidR="00AE774A" w:rsidRPr="00F44A64">
              <w:rPr>
                <w:rStyle w:val="Hyperkobling"/>
                <w:noProof/>
              </w:rPr>
              <w:t>2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Innledning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_Toc69918756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6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5969B212" w14:textId="4629AB57" w:rsidR="00AE774A" w:rsidRDefault="008C61AD">
          <w:pPr>
            <w:pStyle w:val="INNH3"/>
            <w:tabs>
              <w:tab w:val="left" w:pos="10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57" w:history="1">
            <w:r w:rsidR="00AE774A" w:rsidRPr="00F44A64">
              <w:rPr>
                <w:rStyle w:val="Hyperkobling"/>
                <w:noProof/>
              </w:rPr>
              <w:t>2.1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Formål med veilederen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_Toc69918757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6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46E151E0" w14:textId="5A23A9E5" w:rsidR="00AE774A" w:rsidRDefault="008C61AD">
          <w:pPr>
            <w:pStyle w:val="INNH3"/>
            <w:tabs>
              <w:tab w:val="left" w:pos="10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58" w:history="1">
            <w:r w:rsidR="00AE774A" w:rsidRPr="00F44A64">
              <w:rPr>
                <w:rStyle w:val="Hyperkobling"/>
                <w:noProof/>
              </w:rPr>
              <w:t>2.2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Målgruppe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_Toc69918758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6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4D0EE972" w14:textId="20CFF5D5" w:rsidR="00AE774A" w:rsidRDefault="008C61AD">
          <w:pPr>
            <w:pStyle w:val="INNH3"/>
            <w:tabs>
              <w:tab w:val="left" w:pos="10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59" w:history="1">
            <w:r w:rsidR="00AE774A" w:rsidRPr="00F44A64">
              <w:rPr>
                <w:rStyle w:val="Hyperkobling"/>
                <w:noProof/>
              </w:rPr>
              <w:t>2.3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Forholdet til andre dokumenter og lover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_Toc69918759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6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501EA9E8" w14:textId="4A66CED0" w:rsidR="00AE774A" w:rsidRDefault="008C61AD">
          <w:pPr>
            <w:pStyle w:val="INNH2"/>
            <w:tabs>
              <w:tab w:val="left" w:pos="5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60" w:history="1">
            <w:r w:rsidR="00AE774A" w:rsidRPr="00F44A64">
              <w:rPr>
                <w:rStyle w:val="Hyperkobling"/>
                <w:noProof/>
              </w:rPr>
              <w:t>3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Begreper og temagrupper i DOK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_Toc69918760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7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43690DE9" w14:textId="68B36CA0" w:rsidR="00AE774A" w:rsidRDefault="008C61AD">
          <w:pPr>
            <w:pStyle w:val="INNH3"/>
            <w:tabs>
              <w:tab w:val="left" w:pos="10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61" w:history="1">
            <w:r w:rsidR="00AE774A" w:rsidRPr="00F44A64">
              <w:rPr>
                <w:rStyle w:val="Hyperkobling"/>
                <w:noProof/>
              </w:rPr>
              <w:t>3.1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DOK-status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_Toc69918761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7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30477B50" w14:textId="7D0F5760" w:rsidR="00AE774A" w:rsidRDefault="008C61AD">
          <w:pPr>
            <w:pStyle w:val="INNH3"/>
            <w:tabs>
              <w:tab w:val="left" w:pos="10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62" w:history="1">
            <w:r w:rsidR="00AE774A" w:rsidRPr="00F44A64">
              <w:rPr>
                <w:rStyle w:val="Hyperkobling"/>
                <w:rFonts w:eastAsia="Calibri"/>
                <w:noProof/>
              </w:rPr>
              <w:t>3.2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rFonts w:eastAsia="Calibri"/>
                <w:noProof/>
              </w:rPr>
              <w:t>Temagrupper i DOK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_Toc69918762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8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41527378" w14:textId="054E7743" w:rsidR="00AE774A" w:rsidRDefault="008C61AD">
          <w:pPr>
            <w:pStyle w:val="INNH2"/>
            <w:tabs>
              <w:tab w:val="left" w:pos="5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63" w:history="1">
            <w:r w:rsidR="00AE774A" w:rsidRPr="00F44A64">
              <w:rPr>
                <w:rStyle w:val="Hyperkobling"/>
                <w:noProof/>
              </w:rPr>
              <w:t>4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Om DOK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_Toc69918763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9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1324A068" w14:textId="0A5D53BB" w:rsidR="00AE774A" w:rsidRDefault="008C61AD">
          <w:pPr>
            <w:pStyle w:val="INNH3"/>
            <w:tabs>
              <w:tab w:val="left" w:pos="10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64" w:history="1">
            <w:r w:rsidR="00AE774A" w:rsidRPr="00F44A64">
              <w:rPr>
                <w:rStyle w:val="Hyperkobling"/>
                <w:noProof/>
              </w:rPr>
              <w:t>4.1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Hvorfor DOK?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_Toc69918764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9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7F2A7923" w14:textId="669DFE0A" w:rsidR="00AE774A" w:rsidRDefault="008C61AD">
          <w:pPr>
            <w:pStyle w:val="INNH3"/>
            <w:tabs>
              <w:tab w:val="left" w:pos="10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65" w:history="1">
            <w:r w:rsidR="00AE774A" w:rsidRPr="00F44A64">
              <w:rPr>
                <w:rStyle w:val="Hyperkobling"/>
                <w:noProof/>
              </w:rPr>
              <w:t>4.2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Hvorfor skal kommunene å velge «sitt» DOK?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_Toc69918765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9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1B763F3C" w14:textId="7B5DA2A1" w:rsidR="00AE774A" w:rsidRDefault="008C61AD">
          <w:pPr>
            <w:pStyle w:val="INNH3"/>
            <w:tabs>
              <w:tab w:val="left" w:pos="10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66" w:history="1">
            <w:r w:rsidR="00AE774A" w:rsidRPr="00F44A64">
              <w:rPr>
                <w:rStyle w:val="Hyperkobling"/>
                <w:noProof/>
              </w:rPr>
              <w:t>4.3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Hvilke forpliktelser følger av å ha valgt DOK?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_Toc69918766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10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22649CAB" w14:textId="329B9927" w:rsidR="00AE774A" w:rsidRDefault="008C61AD">
          <w:pPr>
            <w:pStyle w:val="INNH3"/>
            <w:tabs>
              <w:tab w:val="left" w:pos="10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67" w:history="1">
            <w:r w:rsidR="00AE774A" w:rsidRPr="00F44A64">
              <w:rPr>
                <w:rStyle w:val="Hyperkobling"/>
                <w:noProof/>
              </w:rPr>
              <w:t>4.4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rFonts w:eastAsiaTheme="majorEastAsia"/>
                <w:noProof/>
              </w:rPr>
              <w:t>Teknisk kvalitet og innholdskvalitet i DOK-datasettene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_Toc69918767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10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08DB049F" w14:textId="6783BBDF" w:rsidR="00AE774A" w:rsidRDefault="008C61AD">
          <w:pPr>
            <w:pStyle w:val="INNH3"/>
            <w:tabs>
              <w:tab w:val="left" w:pos="10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68" w:history="1">
            <w:r w:rsidR="00AE774A" w:rsidRPr="00F44A64">
              <w:rPr>
                <w:rStyle w:val="Hyperkobling"/>
                <w:noProof/>
              </w:rPr>
              <w:t>4.5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Frister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_Toc69918768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10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554CF997" w14:textId="307E7B90" w:rsidR="00AE774A" w:rsidRDefault="008C61AD">
          <w:pPr>
            <w:pStyle w:val="INNH3"/>
            <w:tabs>
              <w:tab w:val="left" w:pos="10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69" w:history="1">
            <w:r w:rsidR="00AE774A" w:rsidRPr="00F44A64">
              <w:rPr>
                <w:rStyle w:val="Hyperkobling"/>
                <w:noProof/>
              </w:rPr>
              <w:t>4.6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Kommunens administrative dokumenter knyttet til DOK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_Toc69918769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11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050FE7AE" w14:textId="537DA75B" w:rsidR="00AE774A" w:rsidRDefault="008C61AD">
          <w:pPr>
            <w:pStyle w:val="INNH3"/>
            <w:tabs>
              <w:tab w:val="left" w:pos="10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70" w:history="1">
            <w:r w:rsidR="00AE774A" w:rsidRPr="00F44A64">
              <w:rPr>
                <w:rStyle w:val="Hyperkobling"/>
                <w:noProof/>
              </w:rPr>
              <w:t>4.7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Forankring av DOK lokalt og regionalt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_Toc69918770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11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4E37BF2C" w14:textId="4E43E9D9" w:rsidR="00AE774A" w:rsidRDefault="008C61AD">
          <w:pPr>
            <w:pStyle w:val="INNH3"/>
            <w:tabs>
              <w:tab w:val="left" w:pos="10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71" w:history="1">
            <w:r w:rsidR="00AE774A" w:rsidRPr="00F44A64">
              <w:rPr>
                <w:rStyle w:val="Hyperkobling"/>
                <w:noProof/>
              </w:rPr>
              <w:t>4.8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Fylkeskartkontorenes rolle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_Toc69918771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11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4BADE755" w14:textId="21F1716D" w:rsidR="00AE774A" w:rsidRDefault="008C61AD">
          <w:pPr>
            <w:pStyle w:val="INNH2"/>
            <w:tabs>
              <w:tab w:val="left" w:pos="5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72" w:history="1">
            <w:r w:rsidR="00AE774A" w:rsidRPr="00F44A64">
              <w:rPr>
                <w:rStyle w:val="Hyperkobling"/>
                <w:noProof/>
              </w:rPr>
              <w:t>5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Tilganger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_Toc69918772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12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69907461" w14:textId="55E2DDCF" w:rsidR="00AE774A" w:rsidRDefault="008C61AD">
          <w:pPr>
            <w:pStyle w:val="INNH3"/>
            <w:tabs>
              <w:tab w:val="left" w:pos="10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73" w:history="1">
            <w:r w:rsidR="00AE774A" w:rsidRPr="00F44A64">
              <w:rPr>
                <w:rStyle w:val="Hyperkobling"/>
                <w:noProof/>
              </w:rPr>
              <w:t>5.1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Passord og tilganger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_Toc69918773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12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65CD9889" w14:textId="1314ECEE" w:rsidR="00AE774A" w:rsidRDefault="008C61AD">
          <w:pPr>
            <w:pStyle w:val="INNH3"/>
            <w:tabs>
              <w:tab w:val="left" w:pos="10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74" w:history="1">
            <w:r w:rsidR="00AE774A" w:rsidRPr="00F44A64">
              <w:rPr>
                <w:rStyle w:val="Hyperkobling"/>
                <w:noProof/>
              </w:rPr>
              <w:t>5.2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Betaling for data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_Toc69918774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12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1B619DCF" w14:textId="5E3BB71F" w:rsidR="00AE774A" w:rsidRDefault="008C61AD">
          <w:pPr>
            <w:pStyle w:val="INNH3"/>
            <w:tabs>
              <w:tab w:val="left" w:pos="10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75" w:history="1">
            <w:r w:rsidR="00AE774A" w:rsidRPr="00F44A64">
              <w:rPr>
                <w:rStyle w:val="Hyperkobling"/>
                <w:noProof/>
              </w:rPr>
              <w:t>5.3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Data med begrensing i bruk og tilgang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_Toc69918775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12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0AEFC01B" w14:textId="53B93AB3" w:rsidR="00AE774A" w:rsidRDefault="008C61AD">
          <w:pPr>
            <w:pStyle w:val="INNH2"/>
            <w:tabs>
              <w:tab w:val="left" w:pos="5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76" w:history="1">
            <w:r w:rsidR="00AE774A" w:rsidRPr="00F44A64">
              <w:rPr>
                <w:rStyle w:val="Hyperkobling"/>
                <w:noProof/>
              </w:rPr>
              <w:t>6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Hvordan skal kommunen gå frem for å velge «sitt» DOK?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_Toc69918776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13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2AA97E3D" w14:textId="00B6BD3A" w:rsidR="00AE774A" w:rsidRDefault="008C61AD">
          <w:pPr>
            <w:pStyle w:val="INNH3"/>
            <w:tabs>
              <w:tab w:val="left" w:pos="10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77" w:history="1">
            <w:r w:rsidR="00AE774A" w:rsidRPr="00F44A64">
              <w:rPr>
                <w:rStyle w:val="Hyperkobling"/>
                <w:noProof/>
              </w:rPr>
              <w:t>6.1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Datasett fra den nasjonale DOK-listen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_Toc69918777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13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435CA701" w14:textId="69BD3564" w:rsidR="00AE774A" w:rsidRDefault="008C61AD">
          <w:pPr>
            <w:pStyle w:val="INNH3"/>
            <w:tabs>
              <w:tab w:val="left" w:pos="10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78" w:history="1">
            <w:r w:rsidR="00AE774A" w:rsidRPr="00F44A64">
              <w:rPr>
                <w:rStyle w:val="Hyperkobling"/>
                <w:noProof/>
              </w:rPr>
              <w:t>6.2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DOK-tilleggsdata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_Toc69918778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18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547F97B8" w14:textId="3401189E" w:rsidR="00AE774A" w:rsidRDefault="008C61AD">
          <w:pPr>
            <w:pStyle w:val="INNH2"/>
            <w:tabs>
              <w:tab w:val="left" w:pos="5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79" w:history="1">
            <w:r w:rsidR="00AE774A" w:rsidRPr="00F44A64">
              <w:rPr>
                <w:rStyle w:val="Hyperkobling"/>
                <w:rFonts w:eastAsia="Calibri"/>
                <w:noProof/>
              </w:rPr>
              <w:t>7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rFonts w:eastAsia="Calibri"/>
                <w:noProof/>
              </w:rPr>
              <w:t>Andre oppgaver som tilfaller kommunen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_Toc69918779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21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3DEC5D30" w14:textId="3F0F8F76" w:rsidR="00AE774A" w:rsidRDefault="008C61AD">
          <w:pPr>
            <w:pStyle w:val="INNH3"/>
            <w:tabs>
              <w:tab w:val="left" w:pos="10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80" w:history="1">
            <w:r w:rsidR="00AE774A" w:rsidRPr="00F44A64">
              <w:rPr>
                <w:rStyle w:val="Hyperkobling"/>
                <w:noProof/>
              </w:rPr>
              <w:t>7.1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Melde inn endringer i den nasjonale DOK-listen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_Toc69918780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21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2FBFD121" w14:textId="09ED6CF8" w:rsidR="00AE774A" w:rsidRDefault="008C61AD">
          <w:pPr>
            <w:pStyle w:val="INNH3"/>
            <w:tabs>
              <w:tab w:val="left" w:pos="10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81" w:history="1">
            <w:r w:rsidR="00AE774A" w:rsidRPr="00F44A64">
              <w:rPr>
                <w:rStyle w:val="Hyperkobling"/>
                <w:rFonts w:eastAsia="Calibri"/>
                <w:noProof/>
              </w:rPr>
              <w:t>7.2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rFonts w:eastAsia="Calibri"/>
                <w:noProof/>
              </w:rPr>
              <w:t>Årsversjoner av DOK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_Toc69918781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21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6CC6BEE5" w14:textId="475990CE" w:rsidR="00AE774A" w:rsidRDefault="008C61AD">
          <w:pPr>
            <w:pStyle w:val="INNH2"/>
            <w:tabs>
              <w:tab w:val="left" w:pos="5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82" w:history="1">
            <w:r w:rsidR="00AE774A" w:rsidRPr="00F44A64">
              <w:rPr>
                <w:rStyle w:val="Hyperkobling"/>
                <w:noProof/>
              </w:rPr>
              <w:t>8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Tilbakemeldinger og spørsmål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_Toc69918782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22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1F964437" w14:textId="5B92F734" w:rsidR="00AE774A" w:rsidRDefault="008C61AD">
          <w:pPr>
            <w:pStyle w:val="INNH2"/>
            <w:tabs>
              <w:tab w:val="left" w:pos="5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83" w:history="1">
            <w:r w:rsidR="00AE774A" w:rsidRPr="00F44A64">
              <w:rPr>
                <w:rStyle w:val="Hyperkobling"/>
                <w:noProof/>
              </w:rPr>
              <w:t>9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Figurliste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_Toc69918783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23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62C3B08B" w14:textId="4B70F52A" w:rsidR="00AE774A" w:rsidRDefault="008C61AD">
          <w:pPr>
            <w:pStyle w:val="INNH2"/>
            <w:tabs>
              <w:tab w:val="left" w:pos="72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84" w:history="1">
            <w:r w:rsidR="00AE774A" w:rsidRPr="00F44A64">
              <w:rPr>
                <w:rStyle w:val="Hyperkobling"/>
                <w:noProof/>
              </w:rPr>
              <w:t>10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Vedlegg 1 Prosessbeskrivelse – hvordan DOK kan velges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_Toc69918784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24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0858B80A" w14:textId="27BEDA11" w:rsidR="00AE774A" w:rsidRDefault="008C61AD">
          <w:pPr>
            <w:pStyle w:val="INNH2"/>
            <w:tabs>
              <w:tab w:val="left" w:pos="72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918785" w:history="1">
            <w:r w:rsidR="00AE774A" w:rsidRPr="00F44A64">
              <w:rPr>
                <w:rStyle w:val="Hyperkobling"/>
                <w:noProof/>
              </w:rPr>
              <w:t>11</w:t>
            </w:r>
            <w:r w:rsidR="00AE77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E774A" w:rsidRPr="00F44A64">
              <w:rPr>
                <w:rStyle w:val="Hyperkobling"/>
                <w:noProof/>
              </w:rPr>
              <w:t>Vedlegg 2 Hurtigveiledning – velge DOK</w:t>
            </w:r>
            <w:r w:rsidR="00AE774A">
              <w:rPr>
                <w:noProof/>
                <w:webHidden/>
              </w:rPr>
              <w:tab/>
            </w:r>
            <w:r w:rsidR="00AE774A">
              <w:rPr>
                <w:noProof/>
                <w:webHidden/>
              </w:rPr>
              <w:fldChar w:fldCharType="begin"/>
            </w:r>
            <w:r w:rsidR="00AE774A">
              <w:rPr>
                <w:noProof/>
                <w:webHidden/>
              </w:rPr>
              <w:instrText xml:space="preserve"> PAGEREF _Toc69918785 \h </w:instrText>
            </w:r>
            <w:r w:rsidR="00AE774A">
              <w:rPr>
                <w:noProof/>
                <w:webHidden/>
              </w:rPr>
            </w:r>
            <w:r w:rsidR="00AE774A">
              <w:rPr>
                <w:noProof/>
                <w:webHidden/>
              </w:rPr>
              <w:fldChar w:fldCharType="separate"/>
            </w:r>
            <w:r w:rsidR="00AE774A">
              <w:rPr>
                <w:noProof/>
                <w:webHidden/>
              </w:rPr>
              <w:t>25</w:t>
            </w:r>
            <w:r w:rsidR="00AE774A">
              <w:rPr>
                <w:noProof/>
                <w:webHidden/>
              </w:rPr>
              <w:fldChar w:fldCharType="end"/>
            </w:r>
          </w:hyperlink>
        </w:p>
        <w:p w14:paraId="5542C4FF" w14:textId="3E46732F" w:rsidR="00D8704A" w:rsidRPr="00B6023C" w:rsidRDefault="002F0E9A" w:rsidP="001D1C17">
          <w:r>
            <w:fldChar w:fldCharType="end"/>
          </w:r>
        </w:p>
      </w:sdtContent>
    </w:sdt>
    <w:p w14:paraId="7D8C5063" w14:textId="77777777" w:rsidR="004C769E" w:rsidRPr="00A02057" w:rsidRDefault="004C769E" w:rsidP="000C42DE">
      <w:pPr>
        <w:pStyle w:val="Overskrift2"/>
      </w:pPr>
      <w:bookmarkStart w:id="10" w:name="Forord"/>
      <w:bookmarkStart w:id="11" w:name="_Toc90364233"/>
      <w:bookmarkStart w:id="12" w:name="_Toc90368361"/>
      <w:bookmarkStart w:id="13" w:name="_Toc304372809"/>
      <w:bookmarkStart w:id="14" w:name="_Toc69918755"/>
      <w:bookmarkEnd w:id="10"/>
      <w:r w:rsidRPr="00A02057">
        <w:lastRenderedPageBreak/>
        <w:t>F</w:t>
      </w:r>
      <w:bookmarkEnd w:id="11"/>
      <w:bookmarkEnd w:id="12"/>
      <w:bookmarkEnd w:id="13"/>
      <w:r w:rsidR="00AD25AA">
        <w:t>orord</w:t>
      </w:r>
      <w:bookmarkEnd w:id="14"/>
    </w:p>
    <w:p w14:paraId="0AF4D96F" w14:textId="18B71E59" w:rsidR="002F4D84" w:rsidRDefault="002E546E" w:rsidP="0014742F">
      <w:pPr>
        <w:autoSpaceDE w:val="0"/>
        <w:autoSpaceDN w:val="0"/>
        <w:adjustRightInd w:val="0"/>
      </w:pPr>
      <w:r>
        <w:t>Denne veilederen er ment som en støtte for kommunen</w:t>
      </w:r>
      <w:r w:rsidR="002F4D84">
        <w:t>es</w:t>
      </w:r>
      <w:r>
        <w:t xml:space="preserve"> </w:t>
      </w:r>
      <w:r w:rsidR="002F4D84">
        <w:t xml:space="preserve">administrative </w:t>
      </w:r>
      <w:r>
        <w:t xml:space="preserve">arbeid </w:t>
      </w:r>
      <w:r w:rsidRPr="00BE4653">
        <w:t>med innføring av Det offentlige kartgrunnlaget</w:t>
      </w:r>
      <w:r w:rsidR="00482A6C" w:rsidRPr="00BE4653">
        <w:t xml:space="preserve"> (DOK)</w:t>
      </w:r>
      <w:r w:rsidRPr="00BE4653">
        <w:t>.</w:t>
      </w:r>
      <w:r>
        <w:t xml:space="preserve"> </w:t>
      </w:r>
    </w:p>
    <w:p w14:paraId="56E6A609" w14:textId="5D9EC63B" w:rsidR="001E0F3B" w:rsidRDefault="00012947" w:rsidP="001E0F3B">
      <w:r>
        <w:t>DOK er en samling utvalgte data, blant annet temadata og FKB-data, som kan være relevante i plan</w:t>
      </w:r>
      <w:r w:rsidR="009E5936">
        <w:t>-</w:t>
      </w:r>
      <w:r>
        <w:t xml:space="preserve"> og byggesaksarbeid. </w:t>
      </w:r>
      <w:r w:rsidR="001E0F3B">
        <w:t>Et av hovedformålene med DOK er å sørge for at forvaltningen som skjer i kommunene blir enda mer kunnskapsbasert, at behandling av plan</w:t>
      </w:r>
      <w:r w:rsidR="00DD084A">
        <w:t>-</w:t>
      </w:r>
      <w:r w:rsidR="001E0F3B">
        <w:t xml:space="preserve"> og byggesaker foregår på en effektiv måte og at brukerne i siste rekke blir fornøyde med resultatet.</w:t>
      </w:r>
    </w:p>
    <w:p w14:paraId="75FED9D8" w14:textId="2F2645A7" w:rsidR="004614EF" w:rsidRPr="00434479" w:rsidRDefault="00BE4653" w:rsidP="0014742F">
      <w:pPr>
        <w:autoSpaceDE w:val="0"/>
        <w:autoSpaceDN w:val="0"/>
        <w:adjustRightInd w:val="0"/>
        <w:rPr>
          <w:b/>
        </w:rPr>
      </w:pPr>
      <w:r>
        <w:t xml:space="preserve">Veilederen </w:t>
      </w:r>
      <w:r w:rsidR="00B648B4">
        <w:t xml:space="preserve">ble </w:t>
      </w:r>
      <w:r w:rsidR="004614EF">
        <w:t>presenter</w:t>
      </w:r>
      <w:r w:rsidR="00B648B4">
        <w:t>t</w:t>
      </w:r>
      <w:r>
        <w:t xml:space="preserve"> i 2016 </w:t>
      </w:r>
      <w:r w:rsidR="00B648B4">
        <w:t>fordi det var</w:t>
      </w:r>
      <w:r w:rsidR="00425983">
        <w:t xml:space="preserve"> </w:t>
      </w:r>
      <w:r>
        <w:t>første gang kommune</w:t>
      </w:r>
      <w:r w:rsidR="00B648B4">
        <w:t>ne</w:t>
      </w:r>
      <w:r>
        <w:t xml:space="preserve"> s</w:t>
      </w:r>
      <w:r w:rsidR="00B648B4">
        <w:t>kulle</w:t>
      </w:r>
      <w:r>
        <w:t xml:space="preserve"> bekrefte «sitt» DOK. </w:t>
      </w:r>
      <w:r w:rsidR="004C30A4">
        <w:t xml:space="preserve">Fra og med 2019 skiftet </w:t>
      </w:r>
      <w:r w:rsidR="0012141C">
        <w:t>denne prosessen navn til «velge</w:t>
      </w:r>
      <w:r w:rsidR="004C30A4">
        <w:t xml:space="preserve">» DOK. </w:t>
      </w:r>
    </w:p>
    <w:p w14:paraId="57D179DC" w14:textId="680F8CEB" w:rsidR="004E15EF" w:rsidRPr="0014742F" w:rsidRDefault="0014742F" w:rsidP="0014742F">
      <w:pPr>
        <w:autoSpaceDE w:val="0"/>
        <w:autoSpaceDN w:val="0"/>
        <w:adjustRightInd w:val="0"/>
        <w:rPr>
          <w:color w:val="FF0000"/>
        </w:rPr>
      </w:pPr>
      <w:r>
        <w:t>1. juli 2014 offentliggjorde departementet</w:t>
      </w:r>
      <w:r w:rsidR="000A593F">
        <w:rPr>
          <w:rStyle w:val="Fotnotereferanse"/>
        </w:rPr>
        <w:footnoteReference w:id="1"/>
      </w:r>
      <w:r>
        <w:t xml:space="preserve"> den første listen over geografiske data fra statlige etater som var kandidater til å inngå i DOK fra 1. januar 2015</w:t>
      </w:r>
      <w:r w:rsidR="000A593F">
        <w:t>.</w:t>
      </w:r>
      <w:r w:rsidR="00270FEB">
        <w:t xml:space="preserve"> </w:t>
      </w:r>
      <w:r w:rsidR="000A593F">
        <w:t xml:space="preserve">Listen ble utvidet og revidert </w:t>
      </w:r>
      <w:r w:rsidR="00B648B4">
        <w:t xml:space="preserve">i </w:t>
      </w:r>
      <w:r w:rsidR="009C2146">
        <w:t>januar 2016</w:t>
      </w:r>
      <w:r w:rsidR="00B648B4">
        <w:t xml:space="preserve"> og </w:t>
      </w:r>
      <w:r w:rsidR="00F31B05">
        <w:t>siden blitt revidert årlig</w:t>
      </w:r>
      <w:r w:rsidR="00B648B4">
        <w:t xml:space="preserve">. </w:t>
      </w:r>
      <w:r>
        <w:t xml:space="preserve">Når dataene som er kandidater på listen oppfyller definerte krav og godkjennes, blir de offentliggjort av departementet i en årlig liste over godkjente DOK-data. Kartverket ved nasjonal geodatakoordinator utfører kontroll av og godkjenner </w:t>
      </w:r>
      <w:r w:rsidR="00BB420F">
        <w:t xml:space="preserve">i praksis </w:t>
      </w:r>
      <w:r w:rsidRPr="00C5738A">
        <w:t>data</w:t>
      </w:r>
      <w:r w:rsidR="00BB420F" w:rsidRPr="00C5738A">
        <w:t>ene</w:t>
      </w:r>
      <w:r w:rsidRPr="00C5738A">
        <w:t>.</w:t>
      </w:r>
      <w:r w:rsidR="004614EF" w:rsidRPr="00C5738A">
        <w:t xml:space="preserve"> </w:t>
      </w:r>
      <w:r w:rsidRPr="00C5738A">
        <w:t>Geonorge distribuerer</w:t>
      </w:r>
      <w:r w:rsidR="004614EF" w:rsidRPr="00C5738A">
        <w:t xml:space="preserve"> DOK-dataene</w:t>
      </w:r>
      <w:r w:rsidRPr="00C5738A">
        <w:t xml:space="preserve"> og dokumentasjon </w:t>
      </w:r>
      <w:r w:rsidR="00F8284F" w:rsidRPr="00C5738A">
        <w:t xml:space="preserve">om </w:t>
      </w:r>
      <w:r w:rsidR="004614EF" w:rsidRPr="00C5738A">
        <w:t xml:space="preserve">disse </w:t>
      </w:r>
      <w:r w:rsidR="00F8284F" w:rsidRPr="00C5738A">
        <w:t xml:space="preserve">er tilgjengelig </w:t>
      </w:r>
      <w:r w:rsidRPr="00C5738A">
        <w:t>via DOK-registeret.</w:t>
      </w:r>
      <w:r>
        <w:t xml:space="preserve"> </w:t>
      </w:r>
    </w:p>
    <w:p w14:paraId="1A3CD048" w14:textId="293645AD" w:rsidR="00F8284F" w:rsidRDefault="00F8284F" w:rsidP="00F8284F">
      <w:pPr>
        <w:autoSpaceDE w:val="0"/>
        <w:autoSpaceDN w:val="0"/>
        <w:adjustRightInd w:val="0"/>
      </w:pPr>
      <w:r>
        <w:t>Veilederen er utarbeidet av Kartverket, og bygger på erfaringer med DOK-introduksjon i kommuner</w:t>
      </w:r>
      <w:r w:rsidR="004614EF">
        <w:t xml:space="preserve"> </w:t>
      </w:r>
      <w:r w:rsidR="00B648B4">
        <w:t xml:space="preserve">fra </w:t>
      </w:r>
      <w:r w:rsidR="004614EF">
        <w:t>2016</w:t>
      </w:r>
      <w:r>
        <w:t>.</w:t>
      </w:r>
    </w:p>
    <w:p w14:paraId="2A0F0817" w14:textId="19B27C82" w:rsidR="000E308D" w:rsidRDefault="008C61AD" w:rsidP="000601BC">
      <w:pPr>
        <w:tabs>
          <w:tab w:val="left" w:pos="2100"/>
        </w:tabs>
      </w:pPr>
      <w:hyperlink r:id="rId10" w:history="1">
        <w:r w:rsidR="00BB420F" w:rsidRPr="006568BA">
          <w:rPr>
            <w:rStyle w:val="Hyperkobling"/>
            <w:rFonts w:eastAsia="Calibri"/>
            <w:szCs w:val="22"/>
            <w:lang w:eastAsia="en-US"/>
          </w:rPr>
          <w:t>Mer</w:t>
        </w:r>
        <w:r w:rsidR="004E15EF" w:rsidRPr="006568BA">
          <w:rPr>
            <w:rStyle w:val="Hyperkobling"/>
            <w:rFonts w:eastAsia="Calibri"/>
            <w:szCs w:val="22"/>
            <w:lang w:eastAsia="en-US"/>
          </w:rPr>
          <w:t xml:space="preserve"> informasjon </w:t>
        </w:r>
        <w:r w:rsidR="007E27D2" w:rsidRPr="006568BA">
          <w:rPr>
            <w:rStyle w:val="Hyperkobling"/>
            <w:rFonts w:eastAsia="Calibri"/>
            <w:szCs w:val="22"/>
            <w:lang w:eastAsia="en-US"/>
          </w:rPr>
          <w:t>om DO</w:t>
        </w:r>
        <w:r w:rsidR="008913AB" w:rsidRPr="006568BA">
          <w:rPr>
            <w:rStyle w:val="Hyperkobling"/>
            <w:rFonts w:eastAsia="Calibri"/>
            <w:szCs w:val="22"/>
            <w:lang w:eastAsia="en-US"/>
          </w:rPr>
          <w:t>K</w:t>
        </w:r>
        <w:r w:rsidR="007E27D2" w:rsidRPr="006568BA">
          <w:rPr>
            <w:rStyle w:val="Hyperkobling"/>
            <w:rFonts w:eastAsia="Calibri"/>
            <w:szCs w:val="22"/>
            <w:lang w:eastAsia="en-US"/>
          </w:rPr>
          <w:t xml:space="preserve"> </w:t>
        </w:r>
        <w:r w:rsidR="00BB420F" w:rsidRPr="006568BA">
          <w:rPr>
            <w:rStyle w:val="Hyperkobling"/>
            <w:rFonts w:eastAsia="Calibri"/>
            <w:szCs w:val="22"/>
            <w:lang w:eastAsia="en-US"/>
          </w:rPr>
          <w:t xml:space="preserve">finnes </w:t>
        </w:r>
        <w:r w:rsidR="007E27D2" w:rsidRPr="006568BA">
          <w:rPr>
            <w:rStyle w:val="Hyperkobling"/>
            <w:rFonts w:eastAsia="Calibri"/>
            <w:szCs w:val="22"/>
            <w:lang w:eastAsia="en-US"/>
          </w:rPr>
          <w:t xml:space="preserve">på </w:t>
        </w:r>
        <w:r w:rsidR="006568BA" w:rsidRPr="006568BA">
          <w:rPr>
            <w:rStyle w:val="Hyperkobling"/>
            <w:rFonts w:eastAsia="Calibri"/>
            <w:szCs w:val="22"/>
            <w:lang w:eastAsia="en-US"/>
          </w:rPr>
          <w:t>kartverket.no</w:t>
        </w:r>
      </w:hyperlink>
      <w:r w:rsidR="006568BA">
        <w:rPr>
          <w:rFonts w:eastAsia="Calibri"/>
          <w:szCs w:val="22"/>
          <w:lang w:eastAsia="en-US"/>
        </w:rPr>
        <w:t>.</w:t>
      </w:r>
      <w:r w:rsidR="00C5738A">
        <w:rPr>
          <w:rFonts w:eastAsia="Calibri"/>
          <w:szCs w:val="22"/>
          <w:lang w:eastAsia="en-US"/>
        </w:rPr>
        <w:t xml:space="preserve"> </w:t>
      </w:r>
      <w:r w:rsidR="000E308D">
        <w:t>Utover denne siden, er det de lokale fylkeskartkontorene som er kontaktpunkt</w:t>
      </w:r>
      <w:r w:rsidR="00EA6642">
        <w:t>et</w:t>
      </w:r>
      <w:r w:rsidR="000E308D">
        <w:t xml:space="preserve"> for kommunene i arbeidet med </w:t>
      </w:r>
      <w:r w:rsidR="004C30A4">
        <w:t>å velge</w:t>
      </w:r>
      <w:r w:rsidR="000E308D">
        <w:t xml:space="preserve"> DOK. </w:t>
      </w:r>
    </w:p>
    <w:p w14:paraId="1DB61B19" w14:textId="77777777" w:rsidR="000C42DE" w:rsidRPr="00563AB5" w:rsidRDefault="000C42DE" w:rsidP="000C42DE">
      <w:pPr>
        <w:pStyle w:val="Overskrift2"/>
      </w:pPr>
      <w:bookmarkStart w:id="15" w:name="Innledning"/>
      <w:bookmarkStart w:id="16" w:name="_Ref78682919"/>
      <w:bookmarkStart w:id="17" w:name="_Toc90364234"/>
      <w:bookmarkStart w:id="18" w:name="_Toc90368362"/>
      <w:bookmarkStart w:id="19" w:name="_Toc304372810"/>
      <w:bookmarkStart w:id="20" w:name="_Toc69918756"/>
      <w:bookmarkEnd w:id="15"/>
      <w:r w:rsidRPr="00563AB5">
        <w:lastRenderedPageBreak/>
        <w:t>I</w:t>
      </w:r>
      <w:bookmarkEnd w:id="16"/>
      <w:bookmarkEnd w:id="17"/>
      <w:bookmarkEnd w:id="18"/>
      <w:bookmarkEnd w:id="19"/>
      <w:r w:rsidR="00AD25AA">
        <w:t>nnledning</w:t>
      </w:r>
      <w:bookmarkEnd w:id="20"/>
    </w:p>
    <w:p w14:paraId="53E0F4A5" w14:textId="3FCB9E2D" w:rsidR="00F8284F" w:rsidRDefault="003B2C84" w:rsidP="003B2C84">
      <w:r>
        <w:t>«</w:t>
      </w:r>
      <w:r w:rsidR="008A7D8A">
        <w:t>Veiledning til forskrift om kart, stedfestet informasjon, arealformål og digitalt planregister</w:t>
      </w:r>
      <w:r>
        <w:t>»</w:t>
      </w:r>
      <w:r w:rsidR="008A7D8A">
        <w:t xml:space="preserve"> ble utgitt av</w:t>
      </w:r>
      <w:r w:rsidR="00A8254A">
        <w:t xml:space="preserve"> Kommunal- og moderniseringsdepartementet (</w:t>
      </w:r>
      <w:r w:rsidR="008A7D8A">
        <w:t>KMD</w:t>
      </w:r>
      <w:r w:rsidR="00A8254A">
        <w:t>)</w:t>
      </w:r>
      <w:r w:rsidR="008A7D8A">
        <w:t xml:space="preserve"> i 2014 og </w:t>
      </w:r>
      <w:r w:rsidR="00F8284F">
        <w:t>gir en fortolkning av h</w:t>
      </w:r>
      <w:r w:rsidR="00EB1E87">
        <w:t>v</w:t>
      </w:r>
      <w:r w:rsidR="00F8284F">
        <w:t xml:space="preserve">er paragraf </w:t>
      </w:r>
      <w:r w:rsidR="008A7D8A">
        <w:t xml:space="preserve">i tilhørende lov i kart- og planforskriften </w:t>
      </w:r>
      <w:r w:rsidR="00F8284F">
        <w:t>og fokuserer på roller og ansvar</w:t>
      </w:r>
      <w:r w:rsidR="008A7D8A">
        <w:t xml:space="preserve">. Dette </w:t>
      </w:r>
      <w:r w:rsidR="00F8284F">
        <w:t>inklude</w:t>
      </w:r>
      <w:r w:rsidR="00EB1E87">
        <w:t>r</w:t>
      </w:r>
      <w:r w:rsidR="008A7D8A">
        <w:t>er</w:t>
      </w:r>
      <w:r w:rsidR="00F8284F">
        <w:t xml:space="preserve"> ansvaret for å etablere og sikre et tilgjengelig kartgrunnlag </w:t>
      </w:r>
      <w:r w:rsidR="008A7D8A">
        <w:t xml:space="preserve">som </w:t>
      </w:r>
      <w:r w:rsidR="00F8284F">
        <w:t>DOK. I vedlegget til departementets veileder er også en del praktiske forhold beskrevet.</w:t>
      </w:r>
    </w:p>
    <w:p w14:paraId="008F4CA7" w14:textId="017FEB02" w:rsidR="003B2C84" w:rsidRDefault="003B2C84" w:rsidP="003B2C84">
      <w:r>
        <w:t>«Veileder</w:t>
      </w:r>
      <w:r w:rsidR="004C30A4">
        <w:t>: velge</w:t>
      </w:r>
      <w:r>
        <w:t xml:space="preserve"> det offentlige kartgrunnlaget (DOK) i kommune</w:t>
      </w:r>
      <w:r w:rsidR="00D70640">
        <w:t>n</w:t>
      </w:r>
      <w:r>
        <w:t>»</w:t>
      </w:r>
      <w:r w:rsidRPr="00582559">
        <w:t xml:space="preserve"> er i hovedsak rettet mot kommuner og kommunalt ansatte som skal velge hvilke data som skal inngå i kommunens DOK og som skal utføre de administrative oppgavene knyttet til </w:t>
      </w:r>
      <w:r w:rsidR="004C30A4">
        <w:t>å velge</w:t>
      </w:r>
      <w:r w:rsidRPr="00582559">
        <w:t xml:space="preserve"> DOK i kommunen. </w:t>
      </w:r>
      <w:r w:rsidR="00B648B4">
        <w:t xml:space="preserve">Veilederen </w:t>
      </w:r>
      <w:r>
        <w:t xml:space="preserve">er tenkt som et supplement til andre DOK-dokumenter som finnes på Geonorge.no og kartverket.no, samt informasjon på </w:t>
      </w:r>
      <w:r w:rsidR="00A8254A">
        <w:t>KMDs</w:t>
      </w:r>
      <w:r>
        <w:t xml:space="preserve"> nettsider. </w:t>
      </w:r>
    </w:p>
    <w:p w14:paraId="0971EDCB" w14:textId="5AE4E266" w:rsidR="00F8284F" w:rsidRDefault="00F8284F" w:rsidP="00F8284F">
      <w:pPr>
        <w:autoSpaceDE w:val="0"/>
        <w:autoSpaceDN w:val="0"/>
        <w:adjustRightInd w:val="0"/>
      </w:pPr>
      <w:r>
        <w:t xml:space="preserve">Fremgangsmåter beskrevet i denne veilederen er kun </w:t>
      </w:r>
      <w:r w:rsidR="00B648B4">
        <w:t xml:space="preserve">et </w:t>
      </w:r>
      <w:r>
        <w:t>forslag til hvordan kommunene kan gå frem, og utelukker ikke at andre tilnærminger kan føre frem til samme resultat.</w:t>
      </w:r>
    </w:p>
    <w:p w14:paraId="6E426E49" w14:textId="77777777" w:rsidR="000C42DE" w:rsidRPr="000C42DE" w:rsidRDefault="000C42DE" w:rsidP="000C42DE">
      <w:pPr>
        <w:pStyle w:val="Overskrift3"/>
      </w:pPr>
      <w:bookmarkStart w:id="21" w:name="_Toc304372811"/>
      <w:bookmarkStart w:id="22" w:name="_Toc69918757"/>
      <w:r w:rsidRPr="000C42DE">
        <w:t>Formål</w:t>
      </w:r>
      <w:bookmarkEnd w:id="21"/>
      <w:r w:rsidR="00EA6642">
        <w:t xml:space="preserve"> med veilederen</w:t>
      </w:r>
      <w:bookmarkEnd w:id="22"/>
    </w:p>
    <w:p w14:paraId="5EBCC8F6" w14:textId="75A416C3" w:rsidR="00EF09DD" w:rsidRDefault="006C2DF6" w:rsidP="005356F5">
      <w:pPr>
        <w:pStyle w:val="Listeavsnitt"/>
        <w:numPr>
          <w:ilvl w:val="0"/>
          <w:numId w:val="10"/>
        </w:numPr>
      </w:pPr>
      <w:r>
        <w:t>Gi</w:t>
      </w:r>
      <w:r w:rsidR="003540F6">
        <w:t xml:space="preserve"> </w:t>
      </w:r>
      <w:r w:rsidR="00D1486B">
        <w:t xml:space="preserve">kommunene det nødvendige kunnskapsgrunnlag for å </w:t>
      </w:r>
      <w:r w:rsidR="0012141C">
        <w:t>velge</w:t>
      </w:r>
      <w:r w:rsidR="004C30A4">
        <w:t xml:space="preserve"> </w:t>
      </w:r>
      <w:r w:rsidR="00D1486B">
        <w:t>sitt DOK</w:t>
      </w:r>
    </w:p>
    <w:p w14:paraId="0B767AEF" w14:textId="77777777" w:rsidR="00D1486B" w:rsidRDefault="00D1486B" w:rsidP="00D1486B">
      <w:pPr>
        <w:pStyle w:val="Listeavsnitt"/>
      </w:pPr>
    </w:p>
    <w:p w14:paraId="5B56D613" w14:textId="470686C0" w:rsidR="00D1486B" w:rsidRDefault="00D1486B" w:rsidP="005356F5">
      <w:pPr>
        <w:pStyle w:val="Listeavsnitt"/>
        <w:numPr>
          <w:ilvl w:val="0"/>
          <w:numId w:val="10"/>
        </w:numPr>
      </w:pPr>
      <w:r>
        <w:t xml:space="preserve">Gi svar på hvorfor og </w:t>
      </w:r>
      <w:r w:rsidRPr="006568BA">
        <w:t xml:space="preserve">hvordan DOK skal </w:t>
      </w:r>
      <w:r w:rsidR="006568BA" w:rsidRPr="006568BA">
        <w:t>innfør</w:t>
      </w:r>
      <w:r w:rsidR="006568BA">
        <w:t>es i kommunen</w:t>
      </w:r>
    </w:p>
    <w:p w14:paraId="2D5F7A09" w14:textId="77777777" w:rsidR="00D1486B" w:rsidRDefault="00D1486B" w:rsidP="00D1486B">
      <w:pPr>
        <w:pStyle w:val="Listeavsnitt"/>
      </w:pPr>
    </w:p>
    <w:p w14:paraId="3582CCFB" w14:textId="330A1BD8" w:rsidR="00984E31" w:rsidRDefault="00984E31" w:rsidP="00984E31">
      <w:pPr>
        <w:pStyle w:val="Listeavsnitt"/>
        <w:numPr>
          <w:ilvl w:val="0"/>
          <w:numId w:val="10"/>
        </w:numPr>
      </w:pPr>
      <w:r>
        <w:t xml:space="preserve">Vise hvordan man går frem for å </w:t>
      </w:r>
      <w:r w:rsidR="0012141C">
        <w:t>velge</w:t>
      </w:r>
      <w:r w:rsidR="004C30A4">
        <w:t xml:space="preserve"> </w:t>
      </w:r>
      <w:r>
        <w:t>en kommunes DOK-liste</w:t>
      </w:r>
    </w:p>
    <w:p w14:paraId="75FE7C51" w14:textId="77777777" w:rsidR="00984E31" w:rsidRDefault="00984E31" w:rsidP="00984E31">
      <w:pPr>
        <w:pStyle w:val="Listeavsnitt"/>
      </w:pPr>
    </w:p>
    <w:p w14:paraId="42D96AA9" w14:textId="2BE1F39B" w:rsidR="009960A8" w:rsidRDefault="00F54FFC" w:rsidP="00270FEB">
      <w:pPr>
        <w:pStyle w:val="Listeavsnitt"/>
        <w:numPr>
          <w:ilvl w:val="0"/>
          <w:numId w:val="10"/>
        </w:numPr>
      </w:pPr>
      <w:r>
        <w:t>Beskrive h</w:t>
      </w:r>
      <w:r w:rsidR="006D6751">
        <w:t xml:space="preserve">vordan man </w:t>
      </w:r>
      <w:r>
        <w:t>går fram for å</w:t>
      </w:r>
      <w:r w:rsidR="006D6751">
        <w:t xml:space="preserve"> påvirke </w:t>
      </w:r>
      <w:r w:rsidR="00697D8B">
        <w:t xml:space="preserve">den nasjonale </w:t>
      </w:r>
      <w:r w:rsidR="006D6751">
        <w:t>DOK-listens innhold.</w:t>
      </w:r>
    </w:p>
    <w:p w14:paraId="3EF4260A" w14:textId="77777777" w:rsidR="00984E31" w:rsidRDefault="00984E31" w:rsidP="00984E31">
      <w:pPr>
        <w:pStyle w:val="Listeavsnitt"/>
      </w:pPr>
    </w:p>
    <w:p w14:paraId="36AFB874" w14:textId="0AD8EB75" w:rsidR="003540F6" w:rsidRDefault="009960A8" w:rsidP="00D1486B">
      <w:pPr>
        <w:pStyle w:val="Listeavsnitt"/>
        <w:numPr>
          <w:ilvl w:val="0"/>
          <w:numId w:val="10"/>
        </w:numPr>
      </w:pPr>
      <w:r>
        <w:t>Besvare noen av de hyppigst stilte spørsmålene som kommer opp i DOK-arbeidet</w:t>
      </w:r>
      <w:r w:rsidR="00512566">
        <w:br/>
      </w:r>
    </w:p>
    <w:p w14:paraId="0E441D93" w14:textId="7A6537BF" w:rsidR="000C42DE" w:rsidRPr="000C42DE" w:rsidRDefault="000C42DE" w:rsidP="000C42DE">
      <w:pPr>
        <w:pStyle w:val="Overskrift3"/>
      </w:pPr>
      <w:bookmarkStart w:id="23" w:name="_Toc304372812"/>
      <w:bookmarkStart w:id="24" w:name="_Toc69918758"/>
      <w:r w:rsidRPr="000C42DE">
        <w:t>Målgruppe</w:t>
      </w:r>
      <w:bookmarkEnd w:id="23"/>
      <w:bookmarkEnd w:id="24"/>
    </w:p>
    <w:p w14:paraId="662F454D" w14:textId="4F892956" w:rsidR="000C42DE" w:rsidRDefault="005B1B03" w:rsidP="00D8704A">
      <w:pPr>
        <w:spacing w:before="120"/>
      </w:pPr>
      <w:r>
        <w:t xml:space="preserve">Kommuner som skal </w:t>
      </w:r>
      <w:r w:rsidR="001239F9">
        <w:t>velge</w:t>
      </w:r>
      <w:r w:rsidR="00F8284F">
        <w:t xml:space="preserve"> hvilke geografiske datasett som skal inngå i kommunens DOK og som </w:t>
      </w:r>
      <w:r w:rsidR="004C30A4">
        <w:t xml:space="preserve">i forbindelse med </w:t>
      </w:r>
      <w:r w:rsidR="00A5502D">
        <w:t xml:space="preserve">revisjon </w:t>
      </w:r>
      <w:r w:rsidR="0012141C">
        <w:t>av FDV-avtalen skal velge</w:t>
      </w:r>
      <w:r w:rsidR="00F8284F" w:rsidRPr="00C5738A">
        <w:t xml:space="preserve"> </w:t>
      </w:r>
      <w:r w:rsidRPr="00C5738A">
        <w:t>sitt DOK.</w:t>
      </w:r>
      <w:r>
        <w:t xml:space="preserve"> </w:t>
      </w:r>
    </w:p>
    <w:p w14:paraId="2F26D175" w14:textId="77777777" w:rsidR="000C42DE" w:rsidRDefault="00401DB2" w:rsidP="00401DB2">
      <w:pPr>
        <w:pStyle w:val="Overskrift3"/>
      </w:pPr>
      <w:bookmarkStart w:id="25" w:name="_Toc69918759"/>
      <w:r>
        <w:t>Forholdet til andre dokumenter</w:t>
      </w:r>
      <w:r w:rsidR="00B90528">
        <w:t xml:space="preserve"> og lover</w:t>
      </w:r>
      <w:bookmarkEnd w:id="25"/>
    </w:p>
    <w:p w14:paraId="7F3E4AD8" w14:textId="643FC34C" w:rsidR="00401DB2" w:rsidRDefault="00015715" w:rsidP="00D1486B">
      <w:r>
        <w:rPr>
          <w:lang w:eastAsia="en-US"/>
        </w:rPr>
        <w:t>Foreliggende</w:t>
      </w:r>
      <w:r w:rsidR="00F64D66">
        <w:rPr>
          <w:lang w:eastAsia="en-US"/>
        </w:rPr>
        <w:t xml:space="preserve"> veileder bygger </w:t>
      </w:r>
      <w:r w:rsidR="00623DEC">
        <w:rPr>
          <w:lang w:eastAsia="en-US"/>
        </w:rPr>
        <w:t xml:space="preserve">på </w:t>
      </w:r>
      <w:hyperlink r:id="rId11" w:history="1">
        <w:r w:rsidR="00B90528" w:rsidRPr="00015715">
          <w:rPr>
            <w:rStyle w:val="Hyperkobling"/>
            <w:lang w:eastAsia="en-US"/>
          </w:rPr>
          <w:t>plan</w:t>
        </w:r>
        <w:r w:rsidR="00100F9E" w:rsidRPr="00015715">
          <w:rPr>
            <w:rStyle w:val="Hyperkobling"/>
            <w:lang w:eastAsia="en-US"/>
          </w:rPr>
          <w:t>-</w:t>
        </w:r>
        <w:r w:rsidR="00B90528" w:rsidRPr="00015715">
          <w:rPr>
            <w:rStyle w:val="Hyperkobling"/>
            <w:lang w:eastAsia="en-US"/>
          </w:rPr>
          <w:t xml:space="preserve"> og bygningsloven § 2-1</w:t>
        </w:r>
      </w:hyperlink>
      <w:r w:rsidR="00B90528">
        <w:rPr>
          <w:lang w:eastAsia="en-US"/>
        </w:rPr>
        <w:t xml:space="preserve"> </w:t>
      </w:r>
      <w:r w:rsidR="0071104C">
        <w:rPr>
          <w:lang w:eastAsia="en-US"/>
        </w:rPr>
        <w:t>samt</w:t>
      </w:r>
      <w:r w:rsidR="00B90528">
        <w:rPr>
          <w:lang w:eastAsia="en-US"/>
        </w:rPr>
        <w:t xml:space="preserve"> </w:t>
      </w:r>
      <w:hyperlink r:id="rId12" w:history="1">
        <w:r w:rsidRPr="00015715">
          <w:rPr>
            <w:rStyle w:val="Hyperkobling"/>
            <w:lang w:eastAsia="en-US"/>
          </w:rPr>
          <w:t>k</w:t>
        </w:r>
        <w:r w:rsidR="00EA6642" w:rsidRPr="00015715">
          <w:rPr>
            <w:rStyle w:val="Hyperkobling"/>
            <w:lang w:eastAsia="en-US"/>
          </w:rPr>
          <w:t>art</w:t>
        </w:r>
        <w:r w:rsidR="00B90528" w:rsidRPr="00015715">
          <w:rPr>
            <w:rStyle w:val="Hyperkobling"/>
            <w:lang w:eastAsia="en-US"/>
          </w:rPr>
          <w:t>- og planforskriften</w:t>
        </w:r>
        <w:r w:rsidR="0071104C" w:rsidRPr="00015715">
          <w:rPr>
            <w:rStyle w:val="Hyperkobling"/>
            <w:lang w:eastAsia="en-US"/>
          </w:rPr>
          <w:t xml:space="preserve"> §</w:t>
        </w:r>
        <w:r w:rsidR="00EA6642" w:rsidRPr="00015715">
          <w:rPr>
            <w:rStyle w:val="Hyperkobling"/>
            <w:lang w:eastAsia="en-US"/>
          </w:rPr>
          <w:t xml:space="preserve">§ </w:t>
        </w:r>
        <w:r w:rsidR="0071104C" w:rsidRPr="00015715">
          <w:rPr>
            <w:rStyle w:val="Hyperkobling"/>
            <w:lang w:eastAsia="en-US"/>
          </w:rPr>
          <w:t>2</w:t>
        </w:r>
        <w:r w:rsidR="00EA6642" w:rsidRPr="00015715">
          <w:rPr>
            <w:rStyle w:val="Hyperkobling"/>
            <w:lang w:eastAsia="en-US"/>
          </w:rPr>
          <w:t xml:space="preserve"> til </w:t>
        </w:r>
        <w:r w:rsidR="0071104C" w:rsidRPr="00015715">
          <w:rPr>
            <w:rStyle w:val="Hyperkobling"/>
            <w:lang w:eastAsia="en-US"/>
          </w:rPr>
          <w:t>6, 14 og 15</w:t>
        </w:r>
      </w:hyperlink>
      <w:r w:rsidR="0071104C">
        <w:rPr>
          <w:lang w:eastAsia="en-US"/>
        </w:rPr>
        <w:t>.</w:t>
      </w:r>
      <w:r>
        <w:rPr>
          <w:lang w:eastAsia="en-US"/>
        </w:rPr>
        <w:t xml:space="preserve"> Mer informasjon om DOK får man også i </w:t>
      </w:r>
      <w:hyperlink r:id="rId13" w:history="1">
        <w:r w:rsidRPr="00015715">
          <w:rPr>
            <w:rStyle w:val="Hyperkobling"/>
            <w:lang w:eastAsia="en-US"/>
          </w:rPr>
          <w:t>Veileder til forskrift om kart, stedfestet informasjon, arealformål og digitalt planlegister</w:t>
        </w:r>
      </w:hyperlink>
      <w:r>
        <w:rPr>
          <w:lang w:eastAsia="en-US"/>
        </w:rPr>
        <w:t>.</w:t>
      </w:r>
    </w:p>
    <w:p w14:paraId="507BFFAD" w14:textId="4E8F2EDE" w:rsidR="00624881" w:rsidRDefault="00624881" w:rsidP="00624881">
      <w:pPr>
        <w:keepNext/>
      </w:pPr>
    </w:p>
    <w:p w14:paraId="41A8D60D" w14:textId="6605E9EA" w:rsidR="00E4292E" w:rsidRPr="00E4292E" w:rsidRDefault="00E4292E" w:rsidP="00E4292E">
      <w:pPr>
        <w:tabs>
          <w:tab w:val="left" w:pos="2760"/>
        </w:tabs>
        <w:rPr>
          <w:lang w:eastAsia="en-US"/>
        </w:rPr>
      </w:pPr>
    </w:p>
    <w:p w14:paraId="05288F36" w14:textId="77777777" w:rsidR="000C42DE" w:rsidRDefault="006D6751" w:rsidP="000C42DE">
      <w:pPr>
        <w:pStyle w:val="Overskrift2"/>
      </w:pPr>
      <w:bookmarkStart w:id="26" w:name="Ordliste"/>
      <w:bookmarkStart w:id="27" w:name="_Toc69918760"/>
      <w:bookmarkEnd w:id="26"/>
      <w:r>
        <w:lastRenderedPageBreak/>
        <w:t>Begreper og temagrupper i DOK</w:t>
      </w:r>
      <w:bookmarkEnd w:id="27"/>
    </w:p>
    <w:p w14:paraId="78B2E3CC" w14:textId="6556E95C" w:rsidR="009C2146" w:rsidRDefault="009C2146" w:rsidP="00CE03A6">
      <w:pPr>
        <w:spacing w:after="0"/>
        <w:rPr>
          <w:color w:val="FF0000"/>
        </w:rPr>
      </w:pPr>
      <w:r w:rsidRPr="00990631">
        <w:t>Dette er noen av de DOK-relevante begrepene som brukes i veilederen:</w:t>
      </w:r>
    </w:p>
    <w:p w14:paraId="01D9F10A" w14:textId="77777777" w:rsidR="009C2146" w:rsidRDefault="009C2146" w:rsidP="00CE03A6">
      <w:pPr>
        <w:spacing w:after="0"/>
        <w:rPr>
          <w:color w:val="FF0000"/>
        </w:rPr>
      </w:pPr>
    </w:p>
    <w:p w14:paraId="35C6CC62" w14:textId="752EDBB1" w:rsidR="00990631" w:rsidRDefault="00990631" w:rsidP="00990631">
      <w:pPr>
        <w:spacing w:after="0"/>
      </w:pPr>
      <w:r w:rsidRPr="00990631">
        <w:rPr>
          <w:b/>
        </w:rPr>
        <w:t>Nasjonal DOK-liste</w:t>
      </w:r>
      <w:r w:rsidRPr="00990631">
        <w:t xml:space="preserve"> – Dette er listen KMD til enhver tid har definert som DOK-liste, </w:t>
      </w:r>
      <w:hyperlink r:id="rId14" w:history="1">
        <w:r w:rsidRPr="00990631">
          <w:rPr>
            <w:rStyle w:val="Hyperkobling"/>
          </w:rPr>
          <w:t>slik den ligger på KMDs nettsider</w:t>
        </w:r>
      </w:hyperlink>
      <w:r w:rsidRPr="00990631">
        <w:t>.</w:t>
      </w:r>
    </w:p>
    <w:p w14:paraId="5F971B9D" w14:textId="77777777" w:rsidR="00E9756C" w:rsidRDefault="00E9756C" w:rsidP="00990631">
      <w:pPr>
        <w:spacing w:after="0"/>
      </w:pPr>
    </w:p>
    <w:p w14:paraId="2ACE4CB7" w14:textId="14D53DDA" w:rsidR="00990631" w:rsidRDefault="00990631" w:rsidP="00990631">
      <w:pPr>
        <w:spacing w:after="0"/>
      </w:pPr>
      <w:r w:rsidRPr="00990631">
        <w:rPr>
          <w:b/>
        </w:rPr>
        <w:t>DOK-datasett</w:t>
      </w:r>
      <w:r w:rsidR="00F62394">
        <w:rPr>
          <w:b/>
        </w:rPr>
        <w:t xml:space="preserve"> </w:t>
      </w:r>
      <w:r w:rsidRPr="00F62394">
        <w:t>–</w:t>
      </w:r>
      <w:r w:rsidRPr="00990631">
        <w:t xml:space="preserve"> et datasett som enten er definert inn på den nasjonale DOK-listen, eller som er valgt som DOK-tilleggsdata av en eller flere kommuner.</w:t>
      </w:r>
    </w:p>
    <w:p w14:paraId="237BCDE9" w14:textId="77777777" w:rsidR="00E9756C" w:rsidRPr="00990631" w:rsidRDefault="00E9756C" w:rsidP="00990631">
      <w:pPr>
        <w:spacing w:after="0"/>
      </w:pPr>
    </w:p>
    <w:p w14:paraId="53C7B3D2" w14:textId="0A0BC319" w:rsidR="00990631" w:rsidRDefault="00990631" w:rsidP="00990631">
      <w:pPr>
        <w:spacing w:after="0"/>
      </w:pPr>
      <w:r w:rsidRPr="00486ECB">
        <w:rPr>
          <w:b/>
        </w:rPr>
        <w:t xml:space="preserve">Å </w:t>
      </w:r>
      <w:r w:rsidR="0012141C">
        <w:rPr>
          <w:b/>
        </w:rPr>
        <w:t>velge</w:t>
      </w:r>
      <w:r w:rsidR="004C30A4" w:rsidRPr="00486ECB">
        <w:rPr>
          <w:b/>
        </w:rPr>
        <w:t xml:space="preserve"> </w:t>
      </w:r>
      <w:r w:rsidR="00486ECB" w:rsidRPr="00486ECB">
        <w:rPr>
          <w:b/>
        </w:rPr>
        <w:t>«</w:t>
      </w:r>
      <w:r w:rsidRPr="00486ECB">
        <w:rPr>
          <w:b/>
        </w:rPr>
        <w:t>sitt</w:t>
      </w:r>
      <w:r w:rsidR="00486ECB" w:rsidRPr="00486ECB">
        <w:rPr>
          <w:b/>
        </w:rPr>
        <w:t>»</w:t>
      </w:r>
      <w:r w:rsidRPr="00486ECB">
        <w:rPr>
          <w:b/>
        </w:rPr>
        <w:t xml:space="preserve"> DOK</w:t>
      </w:r>
      <w:r w:rsidR="00F62394">
        <w:rPr>
          <w:b/>
        </w:rPr>
        <w:t xml:space="preserve"> </w:t>
      </w:r>
      <w:r w:rsidR="00F62394">
        <w:t xml:space="preserve">– </w:t>
      </w:r>
      <w:r w:rsidR="00486ECB" w:rsidRPr="00486ECB">
        <w:t xml:space="preserve">å ta aktivt stilling til datasettene som står på den nasjonale DOK-listen, </w:t>
      </w:r>
      <w:r w:rsidR="00486ECB">
        <w:t>samt eventuelt</w:t>
      </w:r>
      <w:r w:rsidR="00486ECB" w:rsidRPr="00486ECB">
        <w:t xml:space="preserve"> andre datasett</w:t>
      </w:r>
      <w:r w:rsidR="00E9756C">
        <w:t xml:space="preserve"> (såkalte DOK-tilleggsdata)</w:t>
      </w:r>
      <w:r w:rsidR="00486ECB" w:rsidRPr="00486ECB">
        <w:t xml:space="preserve">, og registrere disse i DOK-verktøyet </w:t>
      </w:r>
      <w:r w:rsidR="00D22FA7">
        <w:t>i</w:t>
      </w:r>
      <w:r w:rsidR="00486ECB" w:rsidRPr="00486ECB">
        <w:t xml:space="preserve"> Geonorge. </w:t>
      </w:r>
    </w:p>
    <w:p w14:paraId="17834F09" w14:textId="77777777" w:rsidR="00E9756C" w:rsidRPr="00486ECB" w:rsidRDefault="00E9756C" w:rsidP="00990631">
      <w:pPr>
        <w:spacing w:after="0"/>
      </w:pPr>
    </w:p>
    <w:p w14:paraId="52434DF4" w14:textId="00483BA0" w:rsidR="009C2146" w:rsidRDefault="00486ECB" w:rsidP="00CE03A6">
      <w:pPr>
        <w:spacing w:after="0"/>
      </w:pPr>
      <w:r w:rsidRPr="00486ECB">
        <w:rPr>
          <w:b/>
        </w:rPr>
        <w:t>Å i</w:t>
      </w:r>
      <w:r w:rsidR="009C2146" w:rsidRPr="00486ECB">
        <w:rPr>
          <w:b/>
        </w:rPr>
        <w:t>mplementere DOK</w:t>
      </w:r>
      <w:r w:rsidR="009C2146" w:rsidRPr="00486ECB">
        <w:t xml:space="preserve"> </w:t>
      </w:r>
      <w:r w:rsidRPr="00486ECB">
        <w:t>–</w:t>
      </w:r>
      <w:r w:rsidR="009C2146" w:rsidRPr="00486ECB">
        <w:t xml:space="preserve"> </w:t>
      </w:r>
      <w:r w:rsidRPr="00486ECB">
        <w:t xml:space="preserve">å </w:t>
      </w:r>
      <w:r w:rsidR="0012141C">
        <w:t>velge</w:t>
      </w:r>
      <w:r w:rsidR="004C30A4" w:rsidRPr="00486ECB">
        <w:t xml:space="preserve"> </w:t>
      </w:r>
      <w:r w:rsidRPr="00486ECB">
        <w:t xml:space="preserve">«sitt» DOK og ta datasettene i bruk i kommunens arbeid etter plan- og bygningsloven. </w:t>
      </w:r>
      <w:r>
        <w:t xml:space="preserve">I tillegg betyr implementering at kommunen fortsetter å bidra til DOK-datasett gjennom Geovekst og </w:t>
      </w:r>
      <w:r w:rsidR="00E9756C">
        <w:t xml:space="preserve">oppdatering av matrikkel, samt at kommunene supplerer nasjonale DOK-data med egen informasjon der dette er hensiktsmessig og relevant. </w:t>
      </w:r>
    </w:p>
    <w:p w14:paraId="326CEB15" w14:textId="77777777" w:rsidR="00E9756C" w:rsidRPr="00486ECB" w:rsidRDefault="00E9756C" w:rsidP="00CE03A6">
      <w:pPr>
        <w:spacing w:after="0"/>
      </w:pPr>
    </w:p>
    <w:p w14:paraId="0FA05FC9" w14:textId="13BDAFB3" w:rsidR="00D32B3D" w:rsidRPr="00614E1B" w:rsidRDefault="009C2146" w:rsidP="00CE03A6">
      <w:pPr>
        <w:spacing w:after="0"/>
      </w:pPr>
      <w:r w:rsidRPr="00990631">
        <w:rPr>
          <w:b/>
        </w:rPr>
        <w:t>DOK-tilleggsdata</w:t>
      </w:r>
      <w:r w:rsidR="00990631" w:rsidRPr="00990631">
        <w:t xml:space="preserve"> </w:t>
      </w:r>
      <w:r w:rsidR="00324C39">
        <w:t>–</w:t>
      </w:r>
      <w:r w:rsidR="00990631" w:rsidRPr="00990631">
        <w:t xml:space="preserve"> </w:t>
      </w:r>
      <w:r w:rsidR="00990631">
        <w:t>Datasett som ikke står på KMDs</w:t>
      </w:r>
      <w:r w:rsidR="00D22FA7">
        <w:t xml:space="preserve"> DOK-liste, men som kommunen likevel ønsker å ha med i «sitt» DOK. </w:t>
      </w:r>
      <w:r w:rsidR="00990631">
        <w:t>Dette kan være datasett som er produsert og/eller eid av kommuner, fylkeskommuner, andre regionale parter, fylkesmenn eller andre statlige etater. Eksempler på slike datasett kan være datasett som er mer detaljerte enn det som presenteres i de nasjonale datasettene eller lokalt utviklede temadatasett.</w:t>
      </w:r>
    </w:p>
    <w:p w14:paraId="6288880E" w14:textId="77777777" w:rsidR="00D32B3D" w:rsidRDefault="00D32B3D" w:rsidP="00CE03A6">
      <w:pPr>
        <w:spacing w:after="0"/>
        <w:rPr>
          <w:b/>
        </w:rPr>
      </w:pPr>
    </w:p>
    <w:p w14:paraId="0EE6302C" w14:textId="1687605D" w:rsidR="009C2146" w:rsidRDefault="009C2146" w:rsidP="00CE03A6">
      <w:pPr>
        <w:spacing w:after="0"/>
      </w:pPr>
      <w:r w:rsidRPr="00E9756C">
        <w:rPr>
          <w:b/>
        </w:rPr>
        <w:t>DOK-</w:t>
      </w:r>
      <w:r w:rsidR="000618A0">
        <w:rPr>
          <w:b/>
        </w:rPr>
        <w:t>status</w:t>
      </w:r>
      <w:r w:rsidRPr="00E9756C">
        <w:rPr>
          <w:b/>
        </w:rPr>
        <w:t>registeret</w:t>
      </w:r>
      <w:r w:rsidR="00E9756C" w:rsidRPr="00E9756C">
        <w:t xml:space="preserve"> – en oversikt i Geonorge som (i utgangspunktet) skal stemme overens med den nasjonale DOK-listen. Her ser man hvilken DOK-status de nasjonale DOK-datasettene har til enhver tid. </w:t>
      </w:r>
    </w:p>
    <w:p w14:paraId="03A99FAD" w14:textId="77777777" w:rsidR="00DD5023" w:rsidRDefault="00DD5023" w:rsidP="00CE03A6">
      <w:pPr>
        <w:spacing w:after="0"/>
      </w:pPr>
    </w:p>
    <w:p w14:paraId="5D63DCFC" w14:textId="77777777" w:rsidR="00384268" w:rsidRDefault="00384268" w:rsidP="00384268">
      <w:pPr>
        <w:pStyle w:val="Overskrift3"/>
      </w:pPr>
      <w:bookmarkStart w:id="28" w:name="_DOK-status"/>
      <w:bookmarkStart w:id="29" w:name="_Toc69918761"/>
      <w:bookmarkEnd w:id="28"/>
      <w:r>
        <w:t>DOK-status</w:t>
      </w:r>
      <w:bookmarkEnd w:id="29"/>
    </w:p>
    <w:p w14:paraId="5B2194C6" w14:textId="2BAFD15D" w:rsidR="00384268" w:rsidRDefault="00384268" w:rsidP="00384268">
      <w:pPr>
        <w:tabs>
          <w:tab w:val="left" w:pos="2100"/>
        </w:tabs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Alle datasettene på den nasjonale DOK-listen har angitt en status. </w:t>
      </w:r>
      <w:r w:rsidR="003F1C5D">
        <w:rPr>
          <w:rFonts w:eastAsia="Calibri"/>
          <w:szCs w:val="22"/>
          <w:lang w:eastAsia="en-US"/>
        </w:rPr>
        <w:t>S</w:t>
      </w:r>
      <w:r>
        <w:rPr>
          <w:rFonts w:eastAsia="Calibri"/>
          <w:szCs w:val="22"/>
          <w:lang w:eastAsia="en-US"/>
        </w:rPr>
        <w:t xml:space="preserve">tatusen </w:t>
      </w:r>
      <w:r w:rsidR="003F1C5D">
        <w:rPr>
          <w:rFonts w:eastAsia="Calibri"/>
          <w:szCs w:val="22"/>
          <w:lang w:eastAsia="en-US"/>
        </w:rPr>
        <w:t>er</w:t>
      </w:r>
      <w:r>
        <w:rPr>
          <w:rFonts w:eastAsia="Calibri"/>
          <w:szCs w:val="22"/>
          <w:lang w:eastAsia="en-US"/>
        </w:rPr>
        <w:t xml:space="preserve"> basert på i hvilken grad kravene som </w:t>
      </w:r>
      <w:r w:rsidR="003F1C5D">
        <w:rPr>
          <w:rFonts w:eastAsia="Calibri"/>
          <w:szCs w:val="22"/>
          <w:lang w:eastAsia="en-US"/>
        </w:rPr>
        <w:t xml:space="preserve">er </w:t>
      </w:r>
      <w:r>
        <w:rPr>
          <w:rFonts w:eastAsia="Calibri"/>
          <w:szCs w:val="22"/>
          <w:lang w:eastAsia="en-US"/>
        </w:rPr>
        <w:t>stil</w:t>
      </w:r>
      <w:r w:rsidR="003F1C5D">
        <w:rPr>
          <w:rFonts w:eastAsia="Calibri"/>
          <w:szCs w:val="22"/>
          <w:lang w:eastAsia="en-US"/>
        </w:rPr>
        <w:t>t</w:t>
      </w:r>
      <w:r>
        <w:rPr>
          <w:rFonts w:eastAsia="Calibri"/>
          <w:szCs w:val="22"/>
          <w:lang w:eastAsia="en-US"/>
        </w:rPr>
        <w:t xml:space="preserve"> til dataene er oppfylt. </w:t>
      </w:r>
      <w:r w:rsidRPr="00290D2A">
        <w:rPr>
          <w:rFonts w:eastAsia="Calibri"/>
          <w:szCs w:val="22"/>
          <w:lang w:eastAsia="en-US"/>
        </w:rPr>
        <w:t>Kravene</w:t>
      </w:r>
      <w:r w:rsidR="00FD2F5C" w:rsidRPr="00290D2A">
        <w:rPr>
          <w:rFonts w:eastAsia="Calibri"/>
          <w:szCs w:val="22"/>
          <w:lang w:eastAsia="en-US"/>
        </w:rPr>
        <w:t xml:space="preserve"> </w:t>
      </w:r>
      <w:r w:rsidR="003F1C5D" w:rsidRPr="00290D2A">
        <w:rPr>
          <w:rFonts w:eastAsia="Calibri"/>
          <w:szCs w:val="22"/>
          <w:lang w:eastAsia="en-US"/>
        </w:rPr>
        <w:t xml:space="preserve">er </w:t>
      </w:r>
      <w:r w:rsidR="00FD2F5C" w:rsidRPr="00290D2A">
        <w:rPr>
          <w:rFonts w:eastAsia="Calibri"/>
          <w:szCs w:val="22"/>
          <w:lang w:eastAsia="en-US"/>
        </w:rPr>
        <w:t xml:space="preserve">i hovedsak </w:t>
      </w:r>
      <w:r w:rsidR="003F1C5D" w:rsidRPr="00290D2A">
        <w:rPr>
          <w:rFonts w:eastAsia="Calibri"/>
          <w:szCs w:val="22"/>
          <w:lang w:eastAsia="en-US"/>
        </w:rPr>
        <w:t xml:space="preserve">knyttet til </w:t>
      </w:r>
      <w:r w:rsidR="00FD2F5C" w:rsidRPr="00290D2A">
        <w:rPr>
          <w:rFonts w:eastAsia="Calibri"/>
          <w:szCs w:val="22"/>
          <w:lang w:eastAsia="en-US"/>
        </w:rPr>
        <w:t>dokumentasjon</w:t>
      </w:r>
      <w:r w:rsidR="00100F9E" w:rsidRPr="00290D2A">
        <w:rPr>
          <w:rFonts w:eastAsia="Calibri"/>
          <w:szCs w:val="22"/>
          <w:lang w:eastAsia="en-US"/>
        </w:rPr>
        <w:t>, standardisering</w:t>
      </w:r>
      <w:r w:rsidR="00FD2F5C" w:rsidRPr="00290D2A">
        <w:rPr>
          <w:rFonts w:eastAsia="Calibri"/>
          <w:szCs w:val="22"/>
          <w:lang w:eastAsia="en-US"/>
        </w:rPr>
        <w:t xml:space="preserve"> og tilgjengelighet for datasettet og</w:t>
      </w:r>
      <w:r w:rsidRPr="00290D2A">
        <w:rPr>
          <w:rFonts w:eastAsia="Calibri"/>
          <w:szCs w:val="22"/>
          <w:lang w:eastAsia="en-US"/>
        </w:rPr>
        <w:t xml:space="preserve"> er i detalj beskrevet i dokumentet</w:t>
      </w:r>
      <w:r w:rsidR="00052BE5" w:rsidRPr="00290D2A">
        <w:rPr>
          <w:rStyle w:val="Hyperkobling"/>
          <w:rFonts w:eastAsia="Calibri"/>
          <w:szCs w:val="22"/>
          <w:u w:val="none"/>
          <w:lang w:eastAsia="en-US"/>
        </w:rPr>
        <w:t xml:space="preserve"> </w:t>
      </w:r>
      <w:hyperlink r:id="rId15" w:history="1">
        <w:r w:rsidR="00052BE5" w:rsidRPr="00290D2A">
          <w:rPr>
            <w:rStyle w:val="Hyperkobling"/>
            <w:rFonts w:eastAsia="Calibri"/>
            <w:szCs w:val="22"/>
            <w:lang w:eastAsia="en-US"/>
          </w:rPr>
          <w:t>«K</w:t>
        </w:r>
        <w:r w:rsidR="00614E1B" w:rsidRPr="00290D2A">
          <w:rPr>
            <w:rStyle w:val="Hyperkobling"/>
            <w:rFonts w:eastAsia="Calibri"/>
            <w:szCs w:val="22"/>
            <w:lang w:eastAsia="en-US"/>
          </w:rPr>
          <w:t xml:space="preserve">rav til godkjente DOK-data fra </w:t>
        </w:r>
        <w:r w:rsidR="00052BE5" w:rsidRPr="00290D2A">
          <w:rPr>
            <w:rStyle w:val="Hyperkobling"/>
            <w:rFonts w:eastAsia="Calibri"/>
            <w:szCs w:val="22"/>
            <w:lang w:eastAsia="en-US"/>
          </w:rPr>
          <w:t>statlige etater »</w:t>
        </w:r>
      </w:hyperlink>
      <w:r w:rsidR="006568BA">
        <w:rPr>
          <w:rFonts w:eastAsia="Calibri"/>
          <w:szCs w:val="22"/>
          <w:lang w:eastAsia="en-US"/>
        </w:rPr>
        <w:t>.</w:t>
      </w:r>
      <w:r>
        <w:rPr>
          <w:rFonts w:eastAsia="Calibri"/>
          <w:szCs w:val="22"/>
          <w:lang w:eastAsia="en-US"/>
        </w:rPr>
        <w:t xml:space="preserve"> </w:t>
      </w:r>
      <w:r w:rsidR="00B648B4">
        <w:rPr>
          <w:rFonts w:eastAsia="Calibri"/>
          <w:szCs w:val="22"/>
          <w:lang w:eastAsia="en-US"/>
        </w:rPr>
        <w:t xml:space="preserve">Endringer i status slik de fremkommer i Geonorge skjer fortløpende. </w:t>
      </w:r>
    </w:p>
    <w:p w14:paraId="0F4361FD" w14:textId="509159C8" w:rsidR="00384268" w:rsidRDefault="00384268" w:rsidP="00015715">
      <w:pPr>
        <w:tabs>
          <w:tab w:val="left" w:pos="2100"/>
        </w:tabs>
        <w:rPr>
          <w:rFonts w:eastAsia="Calibri"/>
          <w:szCs w:val="22"/>
          <w:lang w:eastAsia="en-US"/>
        </w:rPr>
      </w:pPr>
      <w:r w:rsidRPr="00AD3884">
        <w:rPr>
          <w:rFonts w:eastAsia="Calibri"/>
          <w:i/>
          <w:szCs w:val="22"/>
          <w:lang w:eastAsia="en-US"/>
        </w:rPr>
        <w:t>Kandidat</w:t>
      </w:r>
      <w:r>
        <w:rPr>
          <w:rFonts w:eastAsia="Calibri"/>
          <w:szCs w:val="22"/>
          <w:lang w:eastAsia="en-US"/>
        </w:rPr>
        <w:t xml:space="preserve"> – betyr at datasettet </w:t>
      </w:r>
      <w:r w:rsidR="00E46D28">
        <w:rPr>
          <w:rFonts w:eastAsia="Calibri"/>
          <w:szCs w:val="22"/>
          <w:lang w:eastAsia="en-US"/>
        </w:rPr>
        <w:t xml:space="preserve">er valgt ut av </w:t>
      </w:r>
      <w:r w:rsidR="003F1C5D">
        <w:rPr>
          <w:rFonts w:eastAsia="Calibri"/>
          <w:szCs w:val="22"/>
          <w:lang w:eastAsia="en-US"/>
        </w:rPr>
        <w:t xml:space="preserve">Kommunal- og moderniseringsdepartementet til </w:t>
      </w:r>
      <w:r w:rsidR="00E46D28">
        <w:rPr>
          <w:rFonts w:eastAsia="Calibri"/>
          <w:szCs w:val="22"/>
          <w:lang w:eastAsia="en-US"/>
        </w:rPr>
        <w:t>å stå på den</w:t>
      </w:r>
      <w:r>
        <w:rPr>
          <w:rFonts w:eastAsia="Calibri"/>
          <w:szCs w:val="22"/>
          <w:lang w:eastAsia="en-US"/>
        </w:rPr>
        <w:t xml:space="preserve"> nasjonale DOK-listen, men </w:t>
      </w:r>
      <w:r w:rsidR="003F1C5D">
        <w:rPr>
          <w:rFonts w:eastAsia="Calibri"/>
          <w:szCs w:val="22"/>
          <w:lang w:eastAsia="en-US"/>
        </w:rPr>
        <w:t xml:space="preserve">det er </w:t>
      </w:r>
      <w:r w:rsidR="00E46D28">
        <w:rPr>
          <w:rFonts w:eastAsia="Calibri"/>
          <w:szCs w:val="22"/>
          <w:lang w:eastAsia="en-US"/>
        </w:rPr>
        <w:t>ikke levert påkrevd</w:t>
      </w:r>
      <w:r w:rsidR="00843E9C">
        <w:rPr>
          <w:rFonts w:eastAsia="Calibri"/>
          <w:szCs w:val="22"/>
          <w:lang w:eastAsia="en-US"/>
        </w:rPr>
        <w:t>e</w:t>
      </w:r>
      <w:r w:rsidR="00E46D28">
        <w:rPr>
          <w:rFonts w:eastAsia="Calibri"/>
          <w:szCs w:val="22"/>
          <w:lang w:eastAsia="en-US"/>
        </w:rPr>
        <w:t xml:space="preserve"> data</w:t>
      </w:r>
      <w:r w:rsidR="00100F9E">
        <w:rPr>
          <w:rFonts w:eastAsia="Calibri"/>
          <w:szCs w:val="22"/>
          <w:lang w:eastAsia="en-US"/>
        </w:rPr>
        <w:t>, tjenester</w:t>
      </w:r>
      <w:r w:rsidR="00E46D28">
        <w:rPr>
          <w:rFonts w:eastAsia="Calibri"/>
          <w:szCs w:val="22"/>
          <w:lang w:eastAsia="en-US"/>
        </w:rPr>
        <w:t xml:space="preserve"> og dokumentasjon</w:t>
      </w:r>
      <w:r w:rsidR="00100F9E">
        <w:rPr>
          <w:rFonts w:eastAsia="Calibri"/>
          <w:szCs w:val="22"/>
          <w:lang w:eastAsia="en-US"/>
        </w:rPr>
        <w:t xml:space="preserve"> fra ansvarlig etat</w:t>
      </w:r>
      <w:r>
        <w:rPr>
          <w:rFonts w:eastAsia="Calibri"/>
          <w:szCs w:val="22"/>
          <w:lang w:eastAsia="en-US"/>
        </w:rPr>
        <w:t>.</w:t>
      </w:r>
      <w:r w:rsidR="00E46D28">
        <w:rPr>
          <w:rFonts w:eastAsia="Calibri"/>
          <w:szCs w:val="22"/>
          <w:lang w:eastAsia="en-US"/>
        </w:rPr>
        <w:t xml:space="preserve"> </w:t>
      </w:r>
    </w:p>
    <w:p w14:paraId="2712E15B" w14:textId="44442CBF" w:rsidR="008913AB" w:rsidRPr="008913AB" w:rsidRDefault="00384268" w:rsidP="00015715">
      <w:pPr>
        <w:spacing w:line="276" w:lineRule="auto"/>
        <w:rPr>
          <w:rFonts w:ascii="Calibri" w:hAnsi="Calibri"/>
          <w:b/>
          <w:bCs/>
          <w:szCs w:val="22"/>
        </w:rPr>
      </w:pPr>
      <w:r w:rsidRPr="00AD3884">
        <w:rPr>
          <w:rFonts w:eastAsia="Calibri"/>
          <w:i/>
          <w:szCs w:val="22"/>
          <w:lang w:eastAsia="en-US"/>
        </w:rPr>
        <w:t>I prosess</w:t>
      </w:r>
      <w:r>
        <w:rPr>
          <w:rFonts w:eastAsia="Calibri"/>
          <w:szCs w:val="22"/>
          <w:lang w:eastAsia="en-US"/>
        </w:rPr>
        <w:t xml:space="preserve"> – </w:t>
      </w:r>
      <w:r w:rsidR="00843E9C">
        <w:rPr>
          <w:rFonts w:eastAsia="Calibri"/>
          <w:szCs w:val="22"/>
          <w:lang w:eastAsia="en-US"/>
        </w:rPr>
        <w:t xml:space="preserve">datasettet er i en godkjenningsprosess og det </w:t>
      </w:r>
      <w:r w:rsidR="003F1C5D">
        <w:rPr>
          <w:rFonts w:eastAsia="Calibri"/>
          <w:szCs w:val="22"/>
          <w:lang w:eastAsia="en-US"/>
        </w:rPr>
        <w:t>e</w:t>
      </w:r>
      <w:r w:rsidR="00843E9C">
        <w:rPr>
          <w:rFonts w:eastAsia="Calibri"/>
          <w:szCs w:val="22"/>
          <w:lang w:eastAsia="en-US"/>
        </w:rPr>
        <w:t xml:space="preserve">r blitt </w:t>
      </w:r>
      <w:r w:rsidR="008913AB">
        <w:t>levert påkrevd</w:t>
      </w:r>
      <w:r w:rsidR="00843E9C">
        <w:t>e</w:t>
      </w:r>
      <w:r w:rsidR="008913AB">
        <w:t xml:space="preserve"> data</w:t>
      </w:r>
      <w:r w:rsidR="00100F9E">
        <w:t>, tjenester</w:t>
      </w:r>
      <w:r w:rsidR="008913AB">
        <w:t xml:space="preserve"> og dokumentasjon. Godkjenningsprosessen består av </w:t>
      </w:r>
      <w:r w:rsidR="00100F9E">
        <w:t xml:space="preserve">kontroll av </w:t>
      </w:r>
      <w:r w:rsidR="00984A7D">
        <w:t>leveransen</w:t>
      </w:r>
      <w:r w:rsidR="00100F9E">
        <w:t xml:space="preserve">, </w:t>
      </w:r>
      <w:r w:rsidR="008913AB">
        <w:t xml:space="preserve">tilbakemeldinger </w:t>
      </w:r>
      <w:r w:rsidR="00270FEB">
        <w:t xml:space="preserve">fra nasjonal geodatakoordinator </w:t>
      </w:r>
      <w:r w:rsidR="008913AB">
        <w:t xml:space="preserve">til </w:t>
      </w:r>
      <w:r w:rsidR="00843E9C">
        <w:t xml:space="preserve">dataeier </w:t>
      </w:r>
      <w:r w:rsidR="008913AB">
        <w:t xml:space="preserve">og eventuelt korrigeringer i flere </w:t>
      </w:r>
      <w:r w:rsidR="00F44178">
        <w:t>runder</w:t>
      </w:r>
      <w:r w:rsidR="008913AB">
        <w:t xml:space="preserve">. </w:t>
      </w:r>
      <w:r w:rsidR="001C4AEE">
        <w:t xml:space="preserve">Denne prosessen kan ta </w:t>
      </w:r>
      <w:r w:rsidR="00984A7D">
        <w:t>tid</w:t>
      </w:r>
      <w:r w:rsidR="001C4AEE">
        <w:t xml:space="preserve">. </w:t>
      </w:r>
    </w:p>
    <w:p w14:paraId="5D4E936F" w14:textId="77777777" w:rsidR="00384268" w:rsidRDefault="00384268" w:rsidP="00015715">
      <w:pPr>
        <w:tabs>
          <w:tab w:val="left" w:pos="2100"/>
        </w:tabs>
        <w:rPr>
          <w:rFonts w:eastAsia="Calibri"/>
          <w:szCs w:val="22"/>
          <w:lang w:eastAsia="en-US"/>
        </w:rPr>
      </w:pPr>
      <w:r w:rsidRPr="006E38EA">
        <w:rPr>
          <w:rFonts w:eastAsia="Calibri"/>
          <w:i/>
          <w:szCs w:val="22"/>
          <w:lang w:eastAsia="en-US"/>
        </w:rPr>
        <w:t>Godkjent</w:t>
      </w:r>
      <w:r>
        <w:rPr>
          <w:rFonts w:eastAsia="Calibri"/>
          <w:szCs w:val="22"/>
          <w:lang w:eastAsia="en-US"/>
        </w:rPr>
        <w:t xml:space="preserve"> – </w:t>
      </w:r>
      <w:r w:rsidR="00E46D28">
        <w:rPr>
          <w:rFonts w:eastAsia="Calibri"/>
          <w:szCs w:val="22"/>
          <w:lang w:eastAsia="en-US"/>
        </w:rPr>
        <w:t>datasett som oppfyller alle krav til data og dokumentasjon</w:t>
      </w:r>
      <w:r>
        <w:rPr>
          <w:rFonts w:eastAsia="Calibri"/>
          <w:szCs w:val="22"/>
          <w:lang w:eastAsia="en-US"/>
        </w:rPr>
        <w:t>.</w:t>
      </w:r>
      <w:r w:rsidR="00A70880">
        <w:rPr>
          <w:rFonts w:eastAsia="Calibri"/>
          <w:szCs w:val="22"/>
          <w:lang w:eastAsia="en-US"/>
        </w:rPr>
        <w:t xml:space="preserve"> Kommunal- og moderniseringsdepartementet har godkjent datasettet.</w:t>
      </w:r>
      <w:r>
        <w:rPr>
          <w:rFonts w:eastAsia="Calibri"/>
          <w:szCs w:val="22"/>
          <w:lang w:eastAsia="en-US"/>
        </w:rPr>
        <w:t xml:space="preserve"> </w:t>
      </w:r>
    </w:p>
    <w:p w14:paraId="2A7AFA65" w14:textId="6E241CAC" w:rsidR="00384268" w:rsidRDefault="00384268" w:rsidP="00015715">
      <w:pPr>
        <w:tabs>
          <w:tab w:val="left" w:pos="2100"/>
        </w:tabs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Kommunene trenger ikke å forholde seg til </w:t>
      </w:r>
      <w:r w:rsidR="00A70880">
        <w:rPr>
          <w:rFonts w:eastAsia="Calibri"/>
          <w:szCs w:val="22"/>
          <w:lang w:eastAsia="en-US"/>
        </w:rPr>
        <w:t xml:space="preserve">de nevnte </w:t>
      </w:r>
      <w:r>
        <w:rPr>
          <w:rFonts w:eastAsia="Calibri"/>
          <w:szCs w:val="22"/>
          <w:lang w:eastAsia="en-US"/>
        </w:rPr>
        <w:t xml:space="preserve">statusene </w:t>
      </w:r>
      <w:r w:rsidR="00A70880">
        <w:rPr>
          <w:rFonts w:eastAsia="Calibri"/>
          <w:szCs w:val="22"/>
          <w:lang w:eastAsia="en-US"/>
        </w:rPr>
        <w:t>til dataene på den nasjonale listen. Den enkelte kommunen</w:t>
      </w:r>
      <w:r>
        <w:rPr>
          <w:rFonts w:eastAsia="Calibri"/>
          <w:szCs w:val="22"/>
          <w:lang w:eastAsia="en-US"/>
        </w:rPr>
        <w:t xml:space="preserve"> skal </w:t>
      </w:r>
      <w:r w:rsidR="0012141C">
        <w:rPr>
          <w:rFonts w:eastAsia="Calibri"/>
          <w:szCs w:val="22"/>
          <w:lang w:eastAsia="en-US"/>
        </w:rPr>
        <w:t>velge</w:t>
      </w:r>
      <w:r w:rsidR="004C30A4">
        <w:rPr>
          <w:rFonts w:eastAsia="Calibri"/>
          <w:szCs w:val="22"/>
          <w:lang w:eastAsia="en-US"/>
        </w:rPr>
        <w:t xml:space="preserve"> </w:t>
      </w:r>
      <w:r>
        <w:rPr>
          <w:rFonts w:eastAsia="Calibri"/>
          <w:szCs w:val="22"/>
          <w:lang w:eastAsia="en-US"/>
        </w:rPr>
        <w:t xml:space="preserve">sitt DOK uavhengig av </w:t>
      </w:r>
      <w:r>
        <w:rPr>
          <w:rFonts w:eastAsia="Calibri"/>
          <w:szCs w:val="22"/>
          <w:lang w:eastAsia="en-US"/>
        </w:rPr>
        <w:lastRenderedPageBreak/>
        <w:t>status på det enkelte datasett</w:t>
      </w:r>
      <w:r w:rsidR="00984A7D">
        <w:rPr>
          <w:rFonts w:eastAsia="Calibri"/>
          <w:szCs w:val="22"/>
          <w:lang w:eastAsia="en-US"/>
        </w:rPr>
        <w:t xml:space="preserve">, fordi </w:t>
      </w:r>
      <w:r w:rsidR="001C4AEE">
        <w:rPr>
          <w:rFonts w:eastAsia="Calibri"/>
          <w:szCs w:val="22"/>
          <w:lang w:eastAsia="en-US"/>
        </w:rPr>
        <w:t xml:space="preserve">mange datasett er tilgjengelige som ikke-standardiserte data og er verdifulle selv om dataene ikke </w:t>
      </w:r>
      <w:r w:rsidR="00984A7D">
        <w:rPr>
          <w:rFonts w:eastAsia="Calibri"/>
          <w:szCs w:val="22"/>
          <w:lang w:eastAsia="en-US"/>
        </w:rPr>
        <w:t>opp</w:t>
      </w:r>
      <w:r w:rsidR="001C4AEE">
        <w:rPr>
          <w:rFonts w:eastAsia="Calibri"/>
          <w:szCs w:val="22"/>
          <w:lang w:eastAsia="en-US"/>
        </w:rPr>
        <w:t xml:space="preserve">fyller alle </w:t>
      </w:r>
      <w:r w:rsidR="00984A7D">
        <w:rPr>
          <w:rFonts w:eastAsia="Calibri"/>
          <w:szCs w:val="22"/>
          <w:lang w:eastAsia="en-US"/>
        </w:rPr>
        <w:t xml:space="preserve">DOK-krav. </w:t>
      </w:r>
    </w:p>
    <w:p w14:paraId="41A124F5" w14:textId="77777777" w:rsidR="00384268" w:rsidRDefault="00384268" w:rsidP="00384268">
      <w:pPr>
        <w:pStyle w:val="Overskrift3"/>
        <w:rPr>
          <w:rFonts w:eastAsia="Calibri"/>
        </w:rPr>
      </w:pPr>
      <w:bookmarkStart w:id="30" w:name="_Toc69918762"/>
      <w:r>
        <w:rPr>
          <w:rFonts w:eastAsia="Calibri"/>
        </w:rPr>
        <w:t>Temagrupper i DOK</w:t>
      </w:r>
      <w:bookmarkEnd w:id="30"/>
    </w:p>
    <w:p w14:paraId="5E139A47" w14:textId="058C2FD7" w:rsidR="007A6AF2" w:rsidRDefault="00384268" w:rsidP="007A6AF2">
      <w:r>
        <w:rPr>
          <w:rFonts w:eastAsia="Calibri"/>
          <w:szCs w:val="22"/>
          <w:lang w:eastAsia="en-US"/>
        </w:rPr>
        <w:t>Alle dataene på den nasjonale DOK-listen har</w:t>
      </w:r>
      <w:r w:rsidR="00604CD9">
        <w:rPr>
          <w:rFonts w:eastAsia="Calibri"/>
          <w:szCs w:val="22"/>
          <w:lang w:eastAsia="en-US"/>
        </w:rPr>
        <w:t xml:space="preserve"> blitt sortert i en av følgende temagrupper</w:t>
      </w:r>
      <w:r w:rsidR="00427FEF">
        <w:rPr>
          <w:rFonts w:eastAsia="Calibri"/>
          <w:szCs w:val="22"/>
          <w:lang w:eastAsia="en-US"/>
        </w:rPr>
        <w:t>;</w:t>
      </w:r>
      <w:r w:rsidR="00604CD9">
        <w:rPr>
          <w:rFonts w:eastAsia="Calibri"/>
          <w:szCs w:val="22"/>
          <w:lang w:eastAsia="en-US"/>
        </w:rPr>
        <w:t xml:space="preserve"> </w:t>
      </w:r>
      <w:r w:rsidR="007A6AF2">
        <w:t xml:space="preserve">basis geodata, befolkning, energi, forurensing, friluftsliv, geologi, kulturminner, kyst/fiskeri, landbruk, landskap, natur, samferdsel og samfunnssikkerhet. </w:t>
      </w:r>
      <w:r w:rsidR="00FF6215" w:rsidRPr="00290D2A">
        <w:t>Temagruppene er definert i KMDs veileder</w:t>
      </w:r>
      <w:r w:rsidR="00B12263" w:rsidRPr="00290D2A">
        <w:t xml:space="preserve"> </w:t>
      </w:r>
      <w:r w:rsidR="005F1C84" w:rsidRPr="00290D2A">
        <w:t>(side 51-52)</w:t>
      </w:r>
      <w:r w:rsidR="005F1C84">
        <w:t xml:space="preserve"> </w:t>
      </w:r>
      <w:hyperlink r:id="rId16" w:history="1">
        <w:r w:rsidR="00290D2A" w:rsidRPr="005F1C84">
          <w:rPr>
            <w:rStyle w:val="Hyperkobling"/>
          </w:rPr>
          <w:t xml:space="preserve">«Veiledning til forskrift om kart, stedfestet informasjon, areal-formål og digitalt planregister. Forskrift gjeldende </w:t>
        </w:r>
        <w:r w:rsidR="00B12263" w:rsidRPr="005F1C84">
          <w:rPr>
            <w:rStyle w:val="Hyperkobling"/>
          </w:rPr>
          <w:t xml:space="preserve">fra </w:t>
        </w:r>
        <w:r w:rsidR="00290D2A" w:rsidRPr="005F1C84">
          <w:rPr>
            <w:rStyle w:val="Hyperkobling"/>
          </w:rPr>
          <w:t xml:space="preserve">1. juli </w:t>
        </w:r>
        <w:r w:rsidR="00B12263" w:rsidRPr="005F1C84">
          <w:rPr>
            <w:rStyle w:val="Hyperkobling"/>
          </w:rPr>
          <w:t>20</w:t>
        </w:r>
        <w:r w:rsidR="00290D2A" w:rsidRPr="005F1C84">
          <w:rPr>
            <w:rStyle w:val="Hyperkobling"/>
          </w:rPr>
          <w:t>09, med endringer senest 1. mars 2018»</w:t>
        </w:r>
      </w:hyperlink>
      <w:r w:rsidR="005F1C84">
        <w:t>.</w:t>
      </w:r>
    </w:p>
    <w:p w14:paraId="31127660" w14:textId="446366F9" w:rsidR="00384268" w:rsidRDefault="00384268" w:rsidP="00384268">
      <w:pPr>
        <w:tabs>
          <w:tab w:val="left" w:pos="2100"/>
        </w:tabs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Dette </w:t>
      </w:r>
      <w:r w:rsidR="007A6AF2">
        <w:rPr>
          <w:rFonts w:eastAsia="Calibri"/>
          <w:szCs w:val="22"/>
          <w:lang w:eastAsia="en-US"/>
        </w:rPr>
        <w:t>er</w:t>
      </w:r>
      <w:r>
        <w:rPr>
          <w:rFonts w:eastAsia="Calibri"/>
          <w:szCs w:val="22"/>
          <w:lang w:eastAsia="en-US"/>
        </w:rPr>
        <w:t xml:space="preserve"> gjort for </w:t>
      </w:r>
      <w:r w:rsidR="007A6AF2">
        <w:rPr>
          <w:rFonts w:eastAsia="Calibri"/>
          <w:szCs w:val="22"/>
          <w:lang w:eastAsia="en-US"/>
        </w:rPr>
        <w:t>å gi</w:t>
      </w:r>
      <w:r>
        <w:rPr>
          <w:rFonts w:eastAsia="Calibri"/>
          <w:szCs w:val="22"/>
          <w:lang w:eastAsia="en-US"/>
        </w:rPr>
        <w:t xml:space="preserve"> </w:t>
      </w:r>
      <w:r w:rsidR="007A6AF2">
        <w:rPr>
          <w:rFonts w:eastAsia="Calibri"/>
          <w:szCs w:val="22"/>
          <w:lang w:eastAsia="en-US"/>
        </w:rPr>
        <w:t>en</w:t>
      </w:r>
      <w:r>
        <w:rPr>
          <w:rFonts w:eastAsia="Calibri"/>
          <w:szCs w:val="22"/>
          <w:lang w:eastAsia="en-US"/>
        </w:rPr>
        <w:t xml:space="preserve"> oversikt over hvilke samfunnsmessige </w:t>
      </w:r>
      <w:r w:rsidR="00270FEB">
        <w:rPr>
          <w:rFonts w:eastAsia="Calibri"/>
          <w:szCs w:val="22"/>
          <w:lang w:eastAsia="en-US"/>
        </w:rPr>
        <w:t xml:space="preserve">temaområder </w:t>
      </w:r>
      <w:r>
        <w:rPr>
          <w:rFonts w:eastAsia="Calibri"/>
          <w:szCs w:val="22"/>
          <w:lang w:eastAsia="en-US"/>
        </w:rPr>
        <w:t>som er dekket og ikke dekket i listen</w:t>
      </w:r>
      <w:r w:rsidR="00427FEF">
        <w:rPr>
          <w:rFonts w:eastAsia="Calibri"/>
          <w:szCs w:val="22"/>
          <w:lang w:eastAsia="en-US"/>
        </w:rPr>
        <w:t>.</w:t>
      </w:r>
      <w:r w:rsidR="00270FEB">
        <w:rPr>
          <w:rFonts w:eastAsia="Calibri"/>
          <w:szCs w:val="22"/>
          <w:lang w:eastAsia="en-US"/>
        </w:rPr>
        <w:t xml:space="preserve"> </w:t>
      </w:r>
      <w:r w:rsidR="001C4AEE">
        <w:rPr>
          <w:rFonts w:eastAsia="Calibri"/>
          <w:szCs w:val="22"/>
          <w:lang w:eastAsia="en-US"/>
        </w:rPr>
        <w:t xml:space="preserve">Kommunene har ingen formelle krav </w:t>
      </w:r>
      <w:r w:rsidR="00B12263">
        <w:rPr>
          <w:rFonts w:eastAsia="Calibri"/>
          <w:szCs w:val="22"/>
          <w:lang w:eastAsia="en-US"/>
        </w:rPr>
        <w:t>til</w:t>
      </w:r>
      <w:r w:rsidR="001C4AEE">
        <w:rPr>
          <w:rFonts w:eastAsia="Calibri"/>
          <w:szCs w:val="22"/>
          <w:lang w:eastAsia="en-US"/>
        </w:rPr>
        <w:t xml:space="preserve"> å bruke temagruppene</w:t>
      </w:r>
      <w:r w:rsidR="00B12263">
        <w:rPr>
          <w:rFonts w:eastAsia="Calibri"/>
          <w:szCs w:val="22"/>
          <w:lang w:eastAsia="en-US"/>
        </w:rPr>
        <w:t>, men</w:t>
      </w:r>
      <w:r w:rsidR="001378DB">
        <w:rPr>
          <w:rFonts w:eastAsia="Calibri"/>
          <w:szCs w:val="22"/>
          <w:lang w:eastAsia="en-US"/>
        </w:rPr>
        <w:t xml:space="preserve"> de </w:t>
      </w:r>
      <w:r w:rsidR="00B12263">
        <w:rPr>
          <w:rFonts w:eastAsia="Calibri"/>
          <w:szCs w:val="22"/>
          <w:lang w:eastAsia="en-US"/>
        </w:rPr>
        <w:t>kan gjerne brukes for å strukturere datasettene der dette er hensiktsmessig.</w:t>
      </w:r>
      <w:r w:rsidR="001C4AEE">
        <w:rPr>
          <w:rFonts w:eastAsia="Calibri"/>
          <w:szCs w:val="22"/>
          <w:lang w:eastAsia="en-US"/>
        </w:rPr>
        <w:t xml:space="preserve"> Temagruppeinndelingen er relativt stabil, men e</w:t>
      </w:r>
      <w:r>
        <w:rPr>
          <w:rFonts w:eastAsia="Calibri"/>
          <w:szCs w:val="22"/>
          <w:lang w:eastAsia="en-US"/>
        </w:rPr>
        <w:t xml:space="preserve">ndringer i </w:t>
      </w:r>
      <w:r w:rsidR="00F501BF">
        <w:rPr>
          <w:rFonts w:eastAsia="Calibri"/>
          <w:szCs w:val="22"/>
          <w:lang w:eastAsia="en-US"/>
        </w:rPr>
        <w:t xml:space="preserve">antall temagrupper eller </w:t>
      </w:r>
      <w:r>
        <w:rPr>
          <w:rFonts w:eastAsia="Calibri"/>
          <w:szCs w:val="22"/>
          <w:lang w:eastAsia="en-US"/>
        </w:rPr>
        <w:t>temagruppene</w:t>
      </w:r>
      <w:r w:rsidR="00270FEB">
        <w:rPr>
          <w:rFonts w:eastAsia="Calibri"/>
          <w:szCs w:val="22"/>
          <w:lang w:eastAsia="en-US"/>
        </w:rPr>
        <w:t>s sammensetning</w:t>
      </w:r>
      <w:r>
        <w:rPr>
          <w:rFonts w:eastAsia="Calibri"/>
          <w:szCs w:val="22"/>
          <w:lang w:eastAsia="en-US"/>
        </w:rPr>
        <w:t xml:space="preserve"> kan forekomme. </w:t>
      </w:r>
    </w:p>
    <w:p w14:paraId="2C541FE3" w14:textId="77777777" w:rsidR="00894BCE" w:rsidRPr="00A112C9" w:rsidRDefault="00894BCE" w:rsidP="00CE03A6">
      <w:pPr>
        <w:spacing w:after="0"/>
        <w:rPr>
          <w:rFonts w:ascii="Arial" w:hAnsi="Arial"/>
          <w:b/>
          <w:sz w:val="24"/>
          <w:szCs w:val="20"/>
          <w:lang w:eastAsia="en-US"/>
        </w:rPr>
      </w:pPr>
    </w:p>
    <w:p w14:paraId="064D5908" w14:textId="488044F1" w:rsidR="002A2FD1" w:rsidRDefault="008A7921" w:rsidP="00891F54">
      <w:pPr>
        <w:pStyle w:val="Overskrift2"/>
      </w:pPr>
      <w:bookmarkStart w:id="31" w:name="Leveranser"/>
      <w:bookmarkStart w:id="32" w:name="_Toc69918763"/>
      <w:bookmarkEnd w:id="31"/>
      <w:r>
        <w:lastRenderedPageBreak/>
        <w:t>Om</w:t>
      </w:r>
      <w:r w:rsidR="002A2FD1">
        <w:t xml:space="preserve"> DOK</w:t>
      </w:r>
      <w:bookmarkEnd w:id="32"/>
      <w:r w:rsidR="002A2FD1">
        <w:t xml:space="preserve"> </w:t>
      </w:r>
    </w:p>
    <w:p w14:paraId="761A2C03" w14:textId="6E38DE4A" w:rsidR="00230159" w:rsidRDefault="00230159" w:rsidP="00230159">
      <w:r>
        <w:t xml:space="preserve">Det offentlige kartgrunnlaget (DOK) er offentlige geografiske data som er tilrettelagt for kommunens plan- og byggesaksarbeid. </w:t>
      </w:r>
    </w:p>
    <w:p w14:paraId="6517572A" w14:textId="2A36917E" w:rsidR="00230159" w:rsidRDefault="00230159" w:rsidP="00230159">
      <w:r>
        <w:t xml:space="preserve">DOK </w:t>
      </w:r>
      <w:r w:rsidR="00204247">
        <w:t xml:space="preserve">defineres </w:t>
      </w:r>
      <w:r>
        <w:t xml:space="preserve">i plan- og bygningsloven </w:t>
      </w:r>
      <w:r w:rsidR="00ED2FF0">
        <w:t xml:space="preserve">§ </w:t>
      </w:r>
      <w:r>
        <w:t>2-1 og kart- og planforskriften</w:t>
      </w:r>
      <w:r w:rsidR="00054787">
        <w:t>,</w:t>
      </w:r>
      <w:r>
        <w:t xml:space="preserve"> og skal være er en samling</w:t>
      </w:r>
      <w:r w:rsidR="00425983">
        <w:t xml:space="preserve"> </w:t>
      </w:r>
      <w:r>
        <w:t xml:space="preserve">offentlige </w:t>
      </w:r>
      <w:r w:rsidR="00425983">
        <w:t>geografiske</w:t>
      </w:r>
      <w:r>
        <w:t xml:space="preserve"> data. </w:t>
      </w:r>
      <w:r w:rsidR="00204247">
        <w:t xml:space="preserve">Dataene </w:t>
      </w:r>
      <w:r w:rsidR="004228F7">
        <w:t>er</w:t>
      </w:r>
      <w:r>
        <w:t xml:space="preserve"> valgt ut </w:t>
      </w:r>
      <w:r w:rsidR="004228F7">
        <w:t>fordi</w:t>
      </w:r>
      <w:r w:rsidR="00204247">
        <w:t xml:space="preserve"> de er</w:t>
      </w:r>
      <w:r>
        <w:t xml:space="preserve"> egnet </w:t>
      </w:r>
      <w:r w:rsidR="00204247">
        <w:t xml:space="preserve">som </w:t>
      </w:r>
      <w:r>
        <w:t xml:space="preserve">kunnskapsgrunnlag for </w:t>
      </w:r>
      <w:r w:rsidR="00204247">
        <w:t>bruk i</w:t>
      </w:r>
      <w:r>
        <w:t xml:space="preserve"> plan- og </w:t>
      </w:r>
      <w:r w:rsidR="00204247">
        <w:t>byggesaksbehandling</w:t>
      </w:r>
      <w:r>
        <w:t>.</w:t>
      </w:r>
      <w:r w:rsidR="00204247">
        <w:t xml:space="preserve"> DOK skal også kunne brukes til å løse oppgaver til andre offentlige og private formål.</w:t>
      </w:r>
    </w:p>
    <w:p w14:paraId="0A784B78" w14:textId="23F22DEF" w:rsidR="0088756F" w:rsidRDefault="0088756F" w:rsidP="00230159">
      <w:r>
        <w:t xml:space="preserve">Det offentlige kartgrunnlaget i en kommune kan bestå av både </w:t>
      </w:r>
      <w:r w:rsidR="002A2FD1">
        <w:t>lokale, regionale</w:t>
      </w:r>
      <w:r>
        <w:t xml:space="preserve"> og </w:t>
      </w:r>
      <w:r w:rsidR="002A2FD1">
        <w:t xml:space="preserve">nasjonale </w:t>
      </w:r>
      <w:r>
        <w:t>datasett. Hver kommune skal dokumentere sitt valg av hvilke datasett som utgjør deres DOK. Det finnes egne verktøy i Geonorge som kommunene bruker for å velge hvilke datasett som utgjør kommunens DOK. Kommune</w:t>
      </w:r>
      <w:r w:rsidR="00C86292">
        <w:t>n</w:t>
      </w:r>
      <w:r>
        <w:t xml:space="preserve"> skal revidere listen minimum en gang pr år.</w:t>
      </w:r>
    </w:p>
    <w:p w14:paraId="3B5DDE84" w14:textId="77777777" w:rsidR="002A2FD1" w:rsidRDefault="002A2FD1" w:rsidP="002A2FD1">
      <w:pPr>
        <w:pStyle w:val="Overskrift3"/>
      </w:pPr>
      <w:bookmarkStart w:id="33" w:name="_Toc69918764"/>
      <w:r>
        <w:t>Hvorfor DOK?</w:t>
      </w:r>
      <w:bookmarkEnd w:id="33"/>
    </w:p>
    <w:p w14:paraId="1B8E9D47" w14:textId="0FF22A81" w:rsidR="00F23CAA" w:rsidRDefault="00230159" w:rsidP="00230159">
      <w:pPr>
        <w:rPr>
          <w:szCs w:val="20"/>
        </w:rPr>
      </w:pPr>
      <w:r>
        <w:t xml:space="preserve">DOK skal </w:t>
      </w:r>
      <w:r w:rsidR="00F23CAA">
        <w:t>bidra til e</w:t>
      </w:r>
      <w:r w:rsidR="00F23CAA" w:rsidRPr="00023DE6">
        <w:t xml:space="preserve">t forbedret faktagrunnlag </w:t>
      </w:r>
      <w:r w:rsidR="00F23CAA">
        <w:t xml:space="preserve">som </w:t>
      </w:r>
      <w:r w:rsidR="00F23CAA" w:rsidRPr="00023DE6">
        <w:t>vil være med på å øke rettssikkerheten og bidra til likebehandling av innbyggerne, forslagsstillere og tiltakshavere i kommunens saksbehandling</w:t>
      </w:r>
      <w:r w:rsidR="00F23CAA">
        <w:t>.</w:t>
      </w:r>
      <w:r w:rsidR="005456E9">
        <w:t xml:space="preserve"> </w:t>
      </w:r>
      <w:r w:rsidR="005456E9">
        <w:rPr>
          <w:szCs w:val="20"/>
        </w:rPr>
        <w:t xml:space="preserve">Et korrekt faktagrunnlag forutsetter oppdaterte data. </w:t>
      </w:r>
      <w:r w:rsidR="005456E9" w:rsidRPr="00E46D28">
        <w:rPr>
          <w:szCs w:val="20"/>
        </w:rPr>
        <w:t>Oppdaterte data gir et bedre beslutningsgrunnlag.</w:t>
      </w:r>
    </w:p>
    <w:p w14:paraId="6D7CD267" w14:textId="77777777" w:rsidR="002A2FD1" w:rsidRDefault="002A2FD1" w:rsidP="002A2FD1">
      <w:pPr>
        <w:keepNext/>
      </w:pPr>
      <w:r>
        <w:rPr>
          <w:noProof/>
        </w:rPr>
        <w:drawing>
          <wp:inline distT="0" distB="0" distL="0" distR="0" wp14:anchorId="76269B4D" wp14:editId="4220C71E">
            <wp:extent cx="5271770" cy="2479675"/>
            <wp:effectExtent l="0" t="0" r="5080" b="0"/>
            <wp:docPr id="3" name="Bilde 3" descr="Figuren viser at DOK skal inngå i plansaker, byggesaker, risiko og sårbarhetsanalyser og konsekvensutredninger for å føre til kunnskapsbasert forvaltning, effektive prosesser og fornøyde brukere" title="Hvorfor har vi DOK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0A6A9" w14:textId="77777777" w:rsidR="002A2FD1" w:rsidRDefault="002A2FD1" w:rsidP="002A2FD1">
      <w:pPr>
        <w:pStyle w:val="Bildetekst"/>
        <w:jc w:val="left"/>
      </w:pPr>
      <w:bookmarkStart w:id="34" w:name="_Toc70322445"/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 Hvorfor har vi DOK?</w:t>
      </w:r>
      <w:bookmarkEnd w:id="34"/>
    </w:p>
    <w:p w14:paraId="5855544E" w14:textId="77777777" w:rsidR="002A2FD1" w:rsidRDefault="002A2FD1" w:rsidP="00230159"/>
    <w:p w14:paraId="31B55272" w14:textId="039F31EE" w:rsidR="00B844EB" w:rsidRDefault="00B844EB" w:rsidP="00B844EB">
      <w:r>
        <w:t xml:space="preserve">Opprettelsen av DOK, kravene som stilles til </w:t>
      </w:r>
      <w:r w:rsidR="00CA0F3D">
        <w:t>dataeierne</w:t>
      </w:r>
      <w:r>
        <w:t xml:space="preserve"> og bevisstgjøringen som skjer </w:t>
      </w:r>
      <w:r w:rsidR="004C30A4">
        <w:t xml:space="preserve">når man </w:t>
      </w:r>
      <w:r>
        <w:t>implemente</w:t>
      </w:r>
      <w:r w:rsidR="004C30A4">
        <w:t>rer</w:t>
      </w:r>
      <w:r>
        <w:t xml:space="preserve"> og </w:t>
      </w:r>
      <w:r w:rsidR="0012141C">
        <w:t>velger</w:t>
      </w:r>
      <w:r>
        <w:t xml:space="preserve"> DOK i hver enkelt kommune, vil heve fokuset og oppmerksomheten på temadata. DOK-satsingen gir økt fokus på dokumentasjon</w:t>
      </w:r>
      <w:r w:rsidR="00A4696A">
        <w:t xml:space="preserve"> som metadata, produktark og produktspesifikasjon,</w:t>
      </w:r>
      <w:r>
        <w:t xml:space="preserve"> og tilrettelegging for bruk</w:t>
      </w:r>
      <w:r w:rsidR="00A4696A">
        <w:t xml:space="preserve"> gjennom tegneregler, korrekte SOSI-filer, WMS-tjenester og nedlastingstjenester</w:t>
      </w:r>
      <w:r>
        <w:t xml:space="preserve"> </w:t>
      </w:r>
      <w:r w:rsidR="004C3009">
        <w:t>for</w:t>
      </w:r>
      <w:r w:rsidR="00A4696A">
        <w:t xml:space="preserve"> </w:t>
      </w:r>
      <w:r>
        <w:t>de nasjonale datasettene</w:t>
      </w:r>
      <w:r w:rsidR="004C3009">
        <w:t>.</w:t>
      </w:r>
      <w:r>
        <w:t xml:space="preserve"> </w:t>
      </w:r>
    </w:p>
    <w:p w14:paraId="6EC74195" w14:textId="0DB81A6D" w:rsidR="0004506B" w:rsidRDefault="0004506B" w:rsidP="00230159">
      <w:r>
        <w:t xml:space="preserve">Gjennom å </w:t>
      </w:r>
      <w:r w:rsidR="00B648B4">
        <w:t xml:space="preserve">stille </w:t>
      </w:r>
      <w:r>
        <w:t>krav til DOK-dataene, vil også flere temadatasett enn tidligere få dokumentasjon</w:t>
      </w:r>
      <w:r w:rsidR="00A4696A">
        <w:t>,</w:t>
      </w:r>
      <w:r w:rsidR="00F23CAA">
        <w:t xml:space="preserve"> </w:t>
      </w:r>
      <w:r>
        <w:t xml:space="preserve">bedre teknisk kvalitet og bli tilgjengelige </w:t>
      </w:r>
      <w:r w:rsidR="00AB3D5F">
        <w:t>gjennom Geonorge</w:t>
      </w:r>
      <w:r>
        <w:t xml:space="preserve">. </w:t>
      </w:r>
    </w:p>
    <w:p w14:paraId="5A1AC350" w14:textId="014C297F" w:rsidR="00230159" w:rsidRDefault="00507BBD" w:rsidP="00D4159C">
      <w:pPr>
        <w:pStyle w:val="Overskrift3"/>
      </w:pPr>
      <w:bookmarkStart w:id="35" w:name="_Toc69918765"/>
      <w:r>
        <w:t>Hvorfor skal</w:t>
      </w:r>
      <w:r w:rsidR="00A156D7">
        <w:t xml:space="preserve"> kommunene</w:t>
      </w:r>
      <w:r w:rsidR="00230159">
        <w:t xml:space="preserve"> </w:t>
      </w:r>
      <w:r w:rsidR="0012141C">
        <w:t>velge</w:t>
      </w:r>
      <w:r w:rsidR="004C30A4">
        <w:t xml:space="preserve"> </w:t>
      </w:r>
      <w:r w:rsidR="00230159">
        <w:t>«sitt» DOK?</w:t>
      </w:r>
      <w:bookmarkEnd w:id="35"/>
    </w:p>
    <w:p w14:paraId="68BEF249" w14:textId="60A10137" w:rsidR="00507BBD" w:rsidRDefault="00507BBD" w:rsidP="00507BBD">
      <w:r>
        <w:t xml:space="preserve">I Plan- og bygningsloven står det at kommunen skal sørge for at det foreligger et oppdatert offentlig kartgrunnlag for de formål som omhandles i loven. </w:t>
      </w:r>
    </w:p>
    <w:p w14:paraId="40A14FF6" w14:textId="200CF5A9" w:rsidR="00507BBD" w:rsidRDefault="00507BBD" w:rsidP="00507BBD">
      <w:r>
        <w:lastRenderedPageBreak/>
        <w:t>I kart- og planforskriften står det at kommunen skal stille nødvendig utsnitt av det offentlige kartgrunnlaget til rådighet for alle som fremmer eller uttaler seg om en plan- eller byggesak.</w:t>
      </w:r>
    </w:p>
    <w:p w14:paraId="61C182E9" w14:textId="0B5D11DF" w:rsidR="000672FA" w:rsidRDefault="000672FA" w:rsidP="00507BBD">
      <w:r>
        <w:t>Kommunen og andre skal bruke datasettene som beslutningsgrunnlag når man behandler saker etter plan- og bygningsloven. DOK-datasett skal dekke alle vanlige behov i disse prosessene. Dersom de nasjonale DOK-dataene ikke dekker opplysningsplikten skal kommunen benytte andre lokale eller nasjonale data.</w:t>
      </w:r>
      <w:r w:rsidR="0098512A">
        <w:t xml:space="preserve"> </w:t>
      </w:r>
      <w:r w:rsidR="0098512A" w:rsidRPr="00ED2CCB">
        <w:rPr>
          <w:i/>
        </w:rPr>
        <w:t>Det viktigste er at all kunnskapen kommunen har faktisk blir brukt</w:t>
      </w:r>
      <w:r w:rsidR="0098512A">
        <w:rPr>
          <w:i/>
        </w:rPr>
        <w:t>.</w:t>
      </w:r>
    </w:p>
    <w:p w14:paraId="132A9926" w14:textId="5C988209" w:rsidR="00E12C74" w:rsidRDefault="00230159" w:rsidP="00507BBD">
      <w:r>
        <w:t>Ved at kommunene selv må ta stilling til hvert enkelt datasett</w:t>
      </w:r>
      <w:r w:rsidR="00E46D28">
        <w:t xml:space="preserve"> </w:t>
      </w:r>
      <w:r w:rsidR="00347AEC">
        <w:t>vil kommunens bruk av temadata</w:t>
      </w:r>
      <w:r>
        <w:t xml:space="preserve"> i </w:t>
      </w:r>
      <w:r w:rsidR="007A6AF2">
        <w:t xml:space="preserve">arbeid </w:t>
      </w:r>
      <w:r w:rsidR="009E307F">
        <w:t>med</w:t>
      </w:r>
      <w:r w:rsidR="007A6AF2">
        <w:t xml:space="preserve"> plan- og byg</w:t>
      </w:r>
      <w:r w:rsidR="009E307F">
        <w:t>gesaker</w:t>
      </w:r>
      <w:r>
        <w:t xml:space="preserve"> </w:t>
      </w:r>
      <w:r w:rsidR="00E03CE7">
        <w:t>i større grad bli</w:t>
      </w:r>
      <w:r>
        <w:t xml:space="preserve"> gjennomtenkt og forankret på flere nivåer</w:t>
      </w:r>
      <w:r w:rsidR="00E03CE7">
        <w:t>.</w:t>
      </w:r>
      <w:r>
        <w:t xml:space="preserve"> Flere brukere vil bli bevisst</w:t>
      </w:r>
      <w:r w:rsidR="00E03CE7">
        <w:t>e</w:t>
      </w:r>
      <w:r>
        <w:t xml:space="preserve"> </w:t>
      </w:r>
      <w:r w:rsidR="00E03CE7">
        <w:t xml:space="preserve">om </w:t>
      </w:r>
      <w:r w:rsidR="00486AF3">
        <w:t xml:space="preserve">temadataenes eksistens, </w:t>
      </w:r>
      <w:r>
        <w:t xml:space="preserve">relevans og hvilken rolle de spiller </w:t>
      </w:r>
      <w:r w:rsidR="009E307F">
        <w:t>ved behandlingen av plan- og byggesaker</w:t>
      </w:r>
      <w:r>
        <w:t xml:space="preserve">. </w:t>
      </w:r>
      <w:r w:rsidR="00DA1447">
        <w:t>Slik sikrer man større grad av likebehandling for arbeid etter plan- og bygningsloven.</w:t>
      </w:r>
    </w:p>
    <w:p w14:paraId="7AC77877" w14:textId="515DF2DC" w:rsidR="00E12C74" w:rsidRDefault="00E12C74" w:rsidP="00E12C74">
      <w:r>
        <w:t xml:space="preserve">Både data og tilhørende metadata gjør at kommunen kan vise til hvilke faktiske </w:t>
      </w:r>
      <w:r w:rsidR="001E4EF2">
        <w:t>forhold beslutningene bygger på, og</w:t>
      </w:r>
      <w:r>
        <w:t xml:space="preserve"> vil gjøre det enklere å konstatere om dette er </w:t>
      </w:r>
      <w:r w:rsidR="00D93839">
        <w:t xml:space="preserve">et </w:t>
      </w:r>
      <w:r>
        <w:t xml:space="preserve">godt nok </w:t>
      </w:r>
      <w:r w:rsidR="00D93839">
        <w:t xml:space="preserve">beslutningsgrunnlag. Kommunens DOK </w:t>
      </w:r>
      <w:r w:rsidR="007C1E4C">
        <w:t>dokumentere</w:t>
      </w:r>
      <w:r w:rsidR="00D93839">
        <w:t>r</w:t>
      </w:r>
      <w:r>
        <w:t xml:space="preserve"> </w:t>
      </w:r>
      <w:r w:rsidR="007C1E4C">
        <w:t>beslutnings</w:t>
      </w:r>
      <w:r w:rsidR="00D93839">
        <w:t>-</w:t>
      </w:r>
      <w:r w:rsidR="007C1E4C">
        <w:t>grunnlag</w:t>
      </w:r>
      <w:r w:rsidR="00D93839">
        <w:t xml:space="preserve">et </w:t>
      </w:r>
      <w:r w:rsidR="007C1E4C">
        <w:t>d</w:t>
      </w:r>
      <w:r>
        <w:t xml:space="preserve">a beslutningen, eller vedtaket, ble truffet. Datoen for når datasettene ble utarbeidet eller innhentet, vil være avgjørende for hvilke konsekvenser feil vil kunne få. Kommunen anbefales derfor også å kunne dokumentere datoen for utarbeidelsen eller innhentingen av datasettene. </w:t>
      </w:r>
    </w:p>
    <w:p w14:paraId="6602E903" w14:textId="3FAA0CE9" w:rsidR="00230159" w:rsidRDefault="00230159" w:rsidP="00D4159C">
      <w:pPr>
        <w:pStyle w:val="Overskrift3"/>
      </w:pPr>
      <w:bookmarkStart w:id="36" w:name="_Toc69918766"/>
      <w:r>
        <w:t xml:space="preserve">Hvilke forpliktelser følger av å ha </w:t>
      </w:r>
      <w:r w:rsidR="0012141C">
        <w:t>valgt</w:t>
      </w:r>
      <w:r w:rsidR="004C30A4">
        <w:t xml:space="preserve"> </w:t>
      </w:r>
      <w:r w:rsidR="00B1154E">
        <w:t>DOK</w:t>
      </w:r>
      <w:r>
        <w:t>?</w:t>
      </w:r>
      <w:bookmarkEnd w:id="36"/>
    </w:p>
    <w:p w14:paraId="6E91CF69" w14:textId="42B73BFE" w:rsidR="00507BBD" w:rsidRDefault="00507BBD" w:rsidP="00230159">
      <w:r>
        <w:t xml:space="preserve">Kommunen vil uavhengig av sin DOK-liste ha et ansvar for at vedtak er fattet på et så korrekt beslutningsgrunnlag som mulig.  </w:t>
      </w:r>
    </w:p>
    <w:p w14:paraId="0A856614" w14:textId="0115D32B" w:rsidR="00507BBD" w:rsidRDefault="00507BBD" w:rsidP="00230159">
      <w:r>
        <w:t xml:space="preserve">Kommunens DOK-liste vil antakelig ikke føre til vesentlige endringer for </w:t>
      </w:r>
      <w:r w:rsidRPr="00D93839">
        <w:t>når</w:t>
      </w:r>
      <w:r>
        <w:t xml:space="preserve"> kommunens eventuelle erstatningsansvar vil inntre, om det skulle vise seg at beslutningene eller vedtakene som blir truffet på er feil eller mangler i beslutningsgrunnlaget.</w:t>
      </w:r>
    </w:p>
    <w:p w14:paraId="33B54CD3" w14:textId="7060DB10" w:rsidR="00230159" w:rsidRDefault="007819A1" w:rsidP="000672FA">
      <w:r>
        <w:t xml:space="preserve">Kommunen bør henvise eksterne planleggere og andre til Geonorge, og kreve at kommunens valgte DOK legges til grunn for arbeidet. </w:t>
      </w:r>
    </w:p>
    <w:p w14:paraId="4A83EE89" w14:textId="388FBEE3" w:rsidR="000535EE" w:rsidRDefault="000535EE" w:rsidP="000535EE">
      <w:pPr>
        <w:pStyle w:val="Overskrift3"/>
      </w:pPr>
      <w:bookmarkStart w:id="37" w:name="_Toc69918767"/>
      <w:r>
        <w:rPr>
          <w:rFonts w:eastAsiaTheme="majorEastAsia"/>
        </w:rPr>
        <w:t>Teknisk kvalitet og innholdskvalitet i DOK-datasettene</w:t>
      </w:r>
      <w:bookmarkEnd w:id="37"/>
      <w:r>
        <w:rPr>
          <w:rFonts w:eastAsiaTheme="majorEastAsia"/>
        </w:rPr>
        <w:t xml:space="preserve"> </w:t>
      </w:r>
    </w:p>
    <w:p w14:paraId="77752FA7" w14:textId="6E9B2668" w:rsidR="000535EE" w:rsidRDefault="000535EE" w:rsidP="000535EE">
      <w:pPr>
        <w:pStyle w:val="Ingenmellomrom"/>
      </w:pPr>
      <w:r>
        <w:t xml:space="preserve">Det er vanlig å skille mellom teknisk kvalitet på data og innholdskvalitet. DOK-statusen sier ingenting om innholdskvalitet som for eksempel fullstendighet, egenskapsnøyaktighet, oppdateringsdato eller lignende i datasettene. </w:t>
      </w:r>
      <w:r w:rsidR="000E6CBD">
        <w:t xml:space="preserve">Teknisk kvalitet sier noe om </w:t>
      </w:r>
      <w:r>
        <w:t xml:space="preserve">dataene </w:t>
      </w:r>
      <w:r w:rsidR="000E6CBD">
        <w:t xml:space="preserve">og dokumentasjonen </w:t>
      </w:r>
      <w:r>
        <w:t xml:space="preserve">følger fastsatte krav til format og standardisering. </w:t>
      </w:r>
      <w:r w:rsidR="000E6CBD">
        <w:t>Teknisk kvalitet og innholdskvalitet</w:t>
      </w:r>
      <w:r>
        <w:t xml:space="preserve"> skal redegjøres for i metadataene. Hvis kommunen anser kvaliteten i datasettene for dårlig, kan kartlegging kreves, </w:t>
      </w:r>
      <w:r w:rsidR="00CA0F3D">
        <w:t>ref.</w:t>
      </w:r>
      <w:r>
        <w:t xml:space="preserve"> Kart- og planforskri</w:t>
      </w:r>
      <w:r w:rsidR="00CA0F3D">
        <w:t>f</w:t>
      </w:r>
      <w:r>
        <w:t>ten §6 Krav om kartlegging.</w:t>
      </w:r>
    </w:p>
    <w:p w14:paraId="4D510B80" w14:textId="77777777" w:rsidR="00230159" w:rsidRDefault="006270E9" w:rsidP="00D4159C">
      <w:pPr>
        <w:pStyle w:val="Overskrift3"/>
      </w:pPr>
      <w:bookmarkStart w:id="38" w:name="_Toc69918768"/>
      <w:r>
        <w:t>Frister</w:t>
      </w:r>
      <w:bookmarkEnd w:id="38"/>
    </w:p>
    <w:p w14:paraId="393306F7" w14:textId="1DED249E" w:rsidR="00230159" w:rsidRDefault="00697D8B" w:rsidP="00230159">
      <w:r>
        <w:t xml:space="preserve">Den nasjonale </w:t>
      </w:r>
      <w:r w:rsidR="00230159">
        <w:t>DOK-liste</w:t>
      </w:r>
      <w:r w:rsidR="00357E15">
        <w:t>n revideres</w:t>
      </w:r>
      <w:r w:rsidR="00E03CE7">
        <w:t xml:space="preserve"> </w:t>
      </w:r>
      <w:r w:rsidR="00230159">
        <w:t xml:space="preserve">av </w:t>
      </w:r>
      <w:r w:rsidR="001974E9">
        <w:t>Kommunal- og moderniseringsdepartementet</w:t>
      </w:r>
      <w:r w:rsidR="00230159">
        <w:t xml:space="preserve"> i januar hvert år. Nye kandidat-datasett kommer inn på listen ved denne </w:t>
      </w:r>
      <w:r w:rsidR="00CB5B07">
        <w:t>revideringen</w:t>
      </w:r>
      <w:r w:rsidR="00230159">
        <w:t xml:space="preserve">. </w:t>
      </w:r>
    </w:p>
    <w:p w14:paraId="759F06EC" w14:textId="140F425A" w:rsidR="00230159" w:rsidRDefault="00B648B4" w:rsidP="00230159">
      <w:r>
        <w:t>Det</w:t>
      </w:r>
      <w:r w:rsidR="00054787">
        <w:t xml:space="preserve"> </w:t>
      </w:r>
      <w:r w:rsidR="00230159">
        <w:t xml:space="preserve">foreligger ingen datofrist for når kommunen skal ha </w:t>
      </w:r>
      <w:r w:rsidR="0012141C">
        <w:t xml:space="preserve">valgt </w:t>
      </w:r>
      <w:r w:rsidR="00230159">
        <w:t xml:space="preserve">sitt DOK, men det er likevel et mål at en </w:t>
      </w:r>
      <w:r w:rsidR="004C30A4">
        <w:t xml:space="preserve">kommunal </w:t>
      </w:r>
      <w:r w:rsidR="00230159">
        <w:t>DOK-liste skal foreligge sammen med FDV-avtalen (Forvaltning, drift og vedlikeholds avtalen)</w:t>
      </w:r>
      <w:r w:rsidR="00FF6215">
        <w:t xml:space="preserve"> i løpet av </w:t>
      </w:r>
      <w:r w:rsidR="006B2FF8">
        <w:t>året</w:t>
      </w:r>
      <w:r w:rsidR="00876EF0">
        <w:t>, se neste avsnitt</w:t>
      </w:r>
      <w:r w:rsidR="00230159">
        <w:t xml:space="preserve">.  </w:t>
      </w:r>
    </w:p>
    <w:p w14:paraId="0D867786" w14:textId="09035975" w:rsidR="002F4015" w:rsidRDefault="002F4015" w:rsidP="002F4015">
      <w:pPr>
        <w:pStyle w:val="Overskrift3"/>
      </w:pPr>
      <w:bookmarkStart w:id="39" w:name="_Toc69918769"/>
      <w:r>
        <w:lastRenderedPageBreak/>
        <w:t>Kommunens administrative dokumenter knyttet til DOK</w:t>
      </w:r>
      <w:bookmarkEnd w:id="39"/>
    </w:p>
    <w:p w14:paraId="7B6E73FE" w14:textId="28713244" w:rsidR="005D27B6" w:rsidRDefault="00F31B05" w:rsidP="005D27B6">
      <w:r>
        <w:t xml:space="preserve">I FDV-avtalens </w:t>
      </w:r>
      <w:r w:rsidR="004A39E2">
        <w:t>Vedlegg</w:t>
      </w:r>
      <w:r w:rsidR="005D27B6">
        <w:t xml:space="preserve"> 6</w:t>
      </w:r>
      <w:r w:rsidR="004A39E2">
        <w:t xml:space="preserve">, som </w:t>
      </w:r>
      <w:r w:rsidR="005D27B6">
        <w:t>omhandler DOK</w:t>
      </w:r>
      <w:r w:rsidR="004A39E2">
        <w:t>,</w:t>
      </w:r>
      <w:r w:rsidR="005D27B6">
        <w:t xml:space="preserve"> oppgis antall datasett som er </w:t>
      </w:r>
      <w:r w:rsidR="0012141C">
        <w:t xml:space="preserve">valgt </w:t>
      </w:r>
      <w:r w:rsidR="005D27B6">
        <w:t>som kommunens DOK. Både nasjonale DOK-datasett og eventuelle DOK-tilleg</w:t>
      </w:r>
      <w:r w:rsidR="0008287C">
        <w:t>g</w:t>
      </w:r>
      <w:r w:rsidR="005D27B6">
        <w:t>sdata skal inngå.</w:t>
      </w:r>
      <w:r w:rsidR="0092595C">
        <w:t xml:space="preserve"> </w:t>
      </w:r>
      <w:r w:rsidR="00927E5F">
        <w:t>V</w:t>
      </w:r>
      <w:r w:rsidR="0092595C">
        <w:t>edlegg</w:t>
      </w:r>
      <w:r w:rsidR="00927E5F">
        <w:t>et</w:t>
      </w:r>
      <w:r w:rsidR="0092595C">
        <w:t xml:space="preserve"> </w:t>
      </w:r>
      <w:r w:rsidR="00927E5F">
        <w:t>inneholder</w:t>
      </w:r>
      <w:r w:rsidR="0092595C">
        <w:t xml:space="preserve"> også en lenke til</w:t>
      </w:r>
      <w:r w:rsidR="002C4DCE">
        <w:t xml:space="preserve"> </w:t>
      </w:r>
      <w:r w:rsidR="0092595C">
        <w:t xml:space="preserve">den komplette listen </w:t>
      </w:r>
      <w:r w:rsidR="00927E5F">
        <w:t>på</w:t>
      </w:r>
      <w:r w:rsidR="002C4DCE">
        <w:t xml:space="preserve"> </w:t>
      </w:r>
      <w:r w:rsidR="0092595C">
        <w:t xml:space="preserve">Geonorge. </w:t>
      </w:r>
    </w:p>
    <w:p w14:paraId="591CB060" w14:textId="19A21DB1" w:rsidR="005D27B6" w:rsidRDefault="005D27B6" w:rsidP="005D27B6">
      <w:r>
        <w:t xml:space="preserve">Kommunens DOK-liste skal </w:t>
      </w:r>
      <w:r w:rsidR="004C30A4">
        <w:t xml:space="preserve">registreres </w:t>
      </w:r>
      <w:r>
        <w:t xml:space="preserve">i Geonorge </w:t>
      </w:r>
      <w:r w:rsidRPr="00770FA2">
        <w:t>og vedlegg 6 revideres</w:t>
      </w:r>
      <w:r>
        <w:t xml:space="preserve"> sammen med FDV-avtalen hvert år. DOK vil dermed forankres på samme nivå i kommunen som FDV-avtalen for øvrig. </w:t>
      </w:r>
    </w:p>
    <w:p w14:paraId="752335E2" w14:textId="77777777" w:rsidR="002F54D9" w:rsidRPr="00876EF0" w:rsidRDefault="002F54D9" w:rsidP="00D4159C">
      <w:pPr>
        <w:pStyle w:val="Overskrift3"/>
      </w:pPr>
      <w:bookmarkStart w:id="40" w:name="_Toc69918770"/>
      <w:r w:rsidRPr="00876EF0">
        <w:t>Forankring</w:t>
      </w:r>
      <w:r w:rsidR="006270E9" w:rsidRPr="00876EF0">
        <w:t xml:space="preserve"> av DOK</w:t>
      </w:r>
      <w:r w:rsidRPr="00876EF0">
        <w:t xml:space="preserve"> lokalt og regionalt</w:t>
      </w:r>
      <w:bookmarkEnd w:id="40"/>
    </w:p>
    <w:p w14:paraId="65CCAD56" w14:textId="5E9C8573" w:rsidR="003645F4" w:rsidRDefault="002F54D9" w:rsidP="00230159">
      <w:r>
        <w:t xml:space="preserve">DOK </w:t>
      </w:r>
      <w:r w:rsidR="00CB5B07">
        <w:t>anbefales diskutert</w:t>
      </w:r>
      <w:r>
        <w:t xml:space="preserve"> i </w:t>
      </w:r>
      <w:r w:rsidR="00212773">
        <w:t>F</w:t>
      </w:r>
      <w:r>
        <w:t>ylkesgeodatautvalg slik at kommune</w:t>
      </w:r>
      <w:r w:rsidR="00212773">
        <w:t>ne</w:t>
      </w:r>
      <w:r>
        <w:t xml:space="preserve"> i fellesskap kan løfte sin kompetanse</w:t>
      </w:r>
      <w:r w:rsidR="00F33AEB">
        <w:t>,</w:t>
      </w:r>
      <w:r>
        <w:t xml:space="preserve"> </w:t>
      </w:r>
      <w:r w:rsidR="00FA5F6A">
        <w:t xml:space="preserve">drøfte </w:t>
      </w:r>
      <w:r>
        <w:t xml:space="preserve">hvilke DOK-datasett som velges og hvordan disse best kan tas i bruk i </w:t>
      </w:r>
      <w:r w:rsidR="00212773">
        <w:t>behandlingen av saker</w:t>
      </w:r>
      <w:r w:rsidR="00364EB1">
        <w:t xml:space="preserve"> etter plan- og bygningsloven</w:t>
      </w:r>
      <w:r>
        <w:t xml:space="preserve">. </w:t>
      </w:r>
      <w:r w:rsidR="00364EB1">
        <w:t xml:space="preserve">Temaet </w:t>
      </w:r>
      <w:r>
        <w:t xml:space="preserve">bør tas opp i </w:t>
      </w:r>
      <w:r w:rsidR="00212773">
        <w:t>P</w:t>
      </w:r>
      <w:r>
        <w:t xml:space="preserve">lan- og temadatautvalgene, men også basisdatautvalgene. Det anbefales at Fylkesgeodatautvalgene brukes for å diskutere innspill kommunene </w:t>
      </w:r>
      <w:r w:rsidR="007B17A0">
        <w:t xml:space="preserve">eventuelt </w:t>
      </w:r>
      <w:r>
        <w:t xml:space="preserve">måtte ha når det gjelder forslag til endringer i </w:t>
      </w:r>
      <w:r w:rsidR="00697D8B">
        <w:t xml:space="preserve">den nasjonale </w:t>
      </w:r>
      <w:r>
        <w:t xml:space="preserve">DOK-listens sammensetning og innhold. </w:t>
      </w:r>
    </w:p>
    <w:p w14:paraId="74F2D82B" w14:textId="4381CE1B" w:rsidR="00F67740" w:rsidRDefault="003645F4" w:rsidP="00230159">
      <w:r>
        <w:t>Se avsnitt 7.1 for mer informasjon om innspill til endringer i DOK.</w:t>
      </w:r>
    </w:p>
    <w:p w14:paraId="235BE122" w14:textId="77777777" w:rsidR="00F67740" w:rsidRDefault="006270E9" w:rsidP="00D4159C">
      <w:pPr>
        <w:pStyle w:val="Overskrift3"/>
      </w:pPr>
      <w:bookmarkStart w:id="41" w:name="_Toc69918771"/>
      <w:r>
        <w:t>Fylkeskartkontorenes rolle</w:t>
      </w:r>
      <w:bookmarkEnd w:id="41"/>
    </w:p>
    <w:p w14:paraId="16D8A467" w14:textId="740A4C78" w:rsidR="00230159" w:rsidRDefault="007503B7" w:rsidP="00230159">
      <w:pPr>
        <w:rPr>
          <w:lang w:eastAsia="en-US"/>
        </w:rPr>
      </w:pPr>
      <w:r>
        <w:rPr>
          <w:lang w:eastAsia="en-US"/>
        </w:rPr>
        <w:t xml:space="preserve">Fylkeskartkontorene </w:t>
      </w:r>
      <w:r w:rsidR="00F67740">
        <w:rPr>
          <w:lang w:eastAsia="en-US"/>
        </w:rPr>
        <w:t>skal veilede kommunen i</w:t>
      </w:r>
      <w:r w:rsidR="0012141C">
        <w:rPr>
          <w:lang w:eastAsia="en-US"/>
        </w:rPr>
        <w:t xml:space="preserve"> arbeidet med å velge</w:t>
      </w:r>
      <w:r w:rsidR="007B17A0">
        <w:rPr>
          <w:lang w:eastAsia="en-US"/>
        </w:rPr>
        <w:t xml:space="preserve"> og bruk</w:t>
      </w:r>
      <w:r w:rsidR="004C30A4">
        <w:rPr>
          <w:lang w:eastAsia="en-US"/>
        </w:rPr>
        <w:t>e</w:t>
      </w:r>
      <w:r w:rsidR="007B17A0">
        <w:rPr>
          <w:lang w:eastAsia="en-US"/>
        </w:rPr>
        <w:t xml:space="preserve"> </w:t>
      </w:r>
      <w:r w:rsidR="00F67740">
        <w:rPr>
          <w:lang w:eastAsia="en-US"/>
        </w:rPr>
        <w:t>DOK. Veiledningen skal være knyttet til bruk av Geonorge, informasjon om hv</w:t>
      </w:r>
      <w:r>
        <w:rPr>
          <w:lang w:eastAsia="en-US"/>
        </w:rPr>
        <w:t>ilke datasett som er på listen</w:t>
      </w:r>
      <w:r w:rsidR="00F5057A">
        <w:rPr>
          <w:lang w:eastAsia="en-US"/>
        </w:rPr>
        <w:t>, og</w:t>
      </w:r>
      <w:r>
        <w:rPr>
          <w:lang w:eastAsia="en-US"/>
        </w:rPr>
        <w:t xml:space="preserve"> veilede i selve </w:t>
      </w:r>
      <w:r w:rsidR="00212773">
        <w:rPr>
          <w:lang w:eastAsia="en-US"/>
        </w:rPr>
        <w:t>godkjen</w:t>
      </w:r>
      <w:r w:rsidR="00415288">
        <w:rPr>
          <w:lang w:eastAsia="en-US"/>
        </w:rPr>
        <w:t>n</w:t>
      </w:r>
      <w:r w:rsidR="00212773">
        <w:rPr>
          <w:lang w:eastAsia="en-US"/>
        </w:rPr>
        <w:t>ings</w:t>
      </w:r>
      <w:r>
        <w:rPr>
          <w:lang w:eastAsia="en-US"/>
        </w:rPr>
        <w:t xml:space="preserve">prosessen. </w:t>
      </w:r>
    </w:p>
    <w:p w14:paraId="1027CF19" w14:textId="797D321A" w:rsidR="007503B7" w:rsidRDefault="007503B7" w:rsidP="00230159">
      <w:pPr>
        <w:rPr>
          <w:lang w:eastAsia="en-US"/>
        </w:rPr>
      </w:pPr>
      <w:r>
        <w:rPr>
          <w:lang w:eastAsia="en-US"/>
        </w:rPr>
        <w:t xml:space="preserve">Fylkeskartkontorene skal </w:t>
      </w:r>
      <w:r w:rsidR="00736019">
        <w:rPr>
          <w:u w:val="single"/>
          <w:lang w:eastAsia="en-US"/>
        </w:rPr>
        <w:t>kun</w:t>
      </w:r>
      <w:r>
        <w:rPr>
          <w:lang w:eastAsia="en-US"/>
        </w:rPr>
        <w:t xml:space="preserve"> veilede i faglige spørsmål knyttet til </w:t>
      </w:r>
      <w:r w:rsidR="00736019">
        <w:rPr>
          <w:lang w:eastAsia="en-US"/>
        </w:rPr>
        <w:t>Kartverkets egne datasett</w:t>
      </w:r>
      <w:r>
        <w:rPr>
          <w:lang w:eastAsia="en-US"/>
        </w:rPr>
        <w:t xml:space="preserve">. </w:t>
      </w:r>
      <w:r w:rsidR="00F8599C">
        <w:rPr>
          <w:lang w:eastAsia="en-US"/>
        </w:rPr>
        <w:t>Faglige spørsmål knyttet</w:t>
      </w:r>
      <w:r>
        <w:rPr>
          <w:lang w:eastAsia="en-US"/>
        </w:rPr>
        <w:t xml:space="preserve"> </w:t>
      </w:r>
      <w:r w:rsidR="00F8599C">
        <w:rPr>
          <w:lang w:eastAsia="en-US"/>
        </w:rPr>
        <w:t xml:space="preserve">til datasett </w:t>
      </w:r>
      <w:r>
        <w:rPr>
          <w:lang w:eastAsia="en-US"/>
        </w:rPr>
        <w:t xml:space="preserve">henvises til </w:t>
      </w:r>
      <w:r w:rsidR="00F501BF">
        <w:rPr>
          <w:lang w:eastAsia="en-US"/>
        </w:rPr>
        <w:t>den etaten som har utarbeidet datasettet. Kontaktinformasjon skal stå i datasette</w:t>
      </w:r>
      <w:r w:rsidR="00415288">
        <w:rPr>
          <w:lang w:eastAsia="en-US"/>
        </w:rPr>
        <w:t>t</w:t>
      </w:r>
      <w:r w:rsidR="00F501BF">
        <w:rPr>
          <w:lang w:eastAsia="en-US"/>
        </w:rPr>
        <w:t>s metadata i Geonorge</w:t>
      </w:r>
      <w:r>
        <w:rPr>
          <w:lang w:eastAsia="en-US"/>
        </w:rPr>
        <w:t xml:space="preserve">. </w:t>
      </w:r>
    </w:p>
    <w:p w14:paraId="6240B717" w14:textId="77777777" w:rsidR="00E45604" w:rsidRDefault="00E45604" w:rsidP="00E45604">
      <w:pPr>
        <w:pStyle w:val="Overskrift2"/>
      </w:pPr>
      <w:bookmarkStart w:id="42" w:name="_Toc69918772"/>
      <w:r>
        <w:lastRenderedPageBreak/>
        <w:t>Tilganger</w:t>
      </w:r>
      <w:bookmarkEnd w:id="42"/>
    </w:p>
    <w:p w14:paraId="67BCD25B" w14:textId="77777777" w:rsidR="00E45604" w:rsidRDefault="00E45604" w:rsidP="00E45604">
      <w:pPr>
        <w:pStyle w:val="Overskrift3"/>
      </w:pPr>
      <w:bookmarkStart w:id="43" w:name="_Toc69918773"/>
      <w:r>
        <w:t>Passord og tilganger</w:t>
      </w:r>
      <w:bookmarkEnd w:id="43"/>
      <w:r>
        <w:t xml:space="preserve"> </w:t>
      </w:r>
    </w:p>
    <w:p w14:paraId="5DCA65F3" w14:textId="29AAFAFE" w:rsidR="00015715" w:rsidRDefault="009D7522" w:rsidP="00E45604">
      <w:r>
        <w:t xml:space="preserve">Kommuner som skal utføre de administrative oppgavene med å </w:t>
      </w:r>
      <w:r w:rsidR="0012141C">
        <w:t>velge</w:t>
      </w:r>
      <w:r w:rsidR="00697D8B">
        <w:t xml:space="preserve"> sin</w:t>
      </w:r>
      <w:r w:rsidR="004C30A4">
        <w:t xml:space="preserve"> </w:t>
      </w:r>
      <w:r w:rsidR="00E45604">
        <w:t xml:space="preserve">DOK-liste må </w:t>
      </w:r>
      <w:r>
        <w:t xml:space="preserve">sikre at </w:t>
      </w:r>
      <w:r w:rsidR="00247420">
        <w:t>de</w:t>
      </w:r>
      <w:r>
        <w:t xml:space="preserve"> har </w:t>
      </w:r>
      <w:r w:rsidR="007E2089">
        <w:t xml:space="preserve">adgang </w:t>
      </w:r>
      <w:r>
        <w:t xml:space="preserve">til </w:t>
      </w:r>
      <w:r w:rsidR="007E2089">
        <w:t xml:space="preserve">Kartverkets tilgangssystem GeoID </w:t>
      </w:r>
      <w:r>
        <w:t xml:space="preserve">i </w:t>
      </w:r>
      <w:r w:rsidR="00FA5421">
        <w:t xml:space="preserve">Geonorge. </w:t>
      </w:r>
    </w:p>
    <w:p w14:paraId="51DEE791" w14:textId="5931DCCC" w:rsidR="009D7522" w:rsidRDefault="007E2089" w:rsidP="00E45604">
      <w:r>
        <w:t>GeoID-tilgang</w:t>
      </w:r>
      <w:r w:rsidR="00015715">
        <w:t xml:space="preserve"> får man ved å </w:t>
      </w:r>
      <w:r w:rsidR="00015715" w:rsidRPr="007E2089">
        <w:t>fylle ut</w:t>
      </w:r>
      <w:r w:rsidRPr="007E2089">
        <w:t xml:space="preserve"> et </w:t>
      </w:r>
      <w:hyperlink r:id="rId18" w:history="1">
        <w:r w:rsidRPr="007E2089">
          <w:rPr>
            <w:rStyle w:val="Hyperkobling"/>
          </w:rPr>
          <w:t>registreringsskjema</w:t>
        </w:r>
      </w:hyperlink>
      <w:r w:rsidR="00015715" w:rsidRPr="007E2089">
        <w:t xml:space="preserve"> på Geonorge</w:t>
      </w:r>
      <w:r w:rsidR="00015715">
        <w:t xml:space="preserve">. </w:t>
      </w:r>
      <w:r w:rsidR="002F4015">
        <w:t xml:space="preserve">Det er viktig at en </w:t>
      </w:r>
      <w:r w:rsidR="009D7522">
        <w:t xml:space="preserve">får rettigheter ikke bare til nedlasting, men </w:t>
      </w:r>
      <w:r w:rsidR="00247420">
        <w:t>også</w:t>
      </w:r>
      <w:r w:rsidR="009D7522">
        <w:t xml:space="preserve"> </w:t>
      </w:r>
      <w:r w:rsidR="002706FF">
        <w:t xml:space="preserve">til å </w:t>
      </w:r>
      <w:r w:rsidR="009D7522">
        <w:t>redigere metadata</w:t>
      </w:r>
      <w:r w:rsidR="000A7060">
        <w:t>.</w:t>
      </w:r>
      <w:r w:rsidR="00E91324">
        <w:t xml:space="preserve"> Presiser i kommentarfeltet at det ønske</w:t>
      </w:r>
      <w:r w:rsidR="00015715">
        <w:t>s tilgang til metadataeditering</w:t>
      </w:r>
      <w:r w:rsidR="000A7060">
        <w:t xml:space="preserve">. </w:t>
      </w:r>
      <w:r>
        <w:t>GeoID</w:t>
      </w:r>
      <w:r w:rsidR="00FA5421">
        <w:t>-tilgangen kan også brukes til å redigere metadata for egne data.</w:t>
      </w:r>
      <w:r w:rsidR="00E45604">
        <w:t xml:space="preserve"> </w:t>
      </w:r>
    </w:p>
    <w:p w14:paraId="50756693" w14:textId="3D8443C9" w:rsidR="00E45604" w:rsidRDefault="009D7522" w:rsidP="00E45604">
      <w:r>
        <w:t xml:space="preserve">Kommuner som har fått </w:t>
      </w:r>
      <w:r w:rsidR="007E2089">
        <w:t>GeoID</w:t>
      </w:r>
      <w:r>
        <w:t>-</w:t>
      </w:r>
      <w:r w:rsidR="00247420">
        <w:t>tilgang</w:t>
      </w:r>
      <w:r>
        <w:t xml:space="preserve"> kan </w:t>
      </w:r>
      <w:r w:rsidR="00247420">
        <w:t xml:space="preserve">i tillegg </w:t>
      </w:r>
      <w:r>
        <w:t xml:space="preserve">bruke </w:t>
      </w:r>
      <w:r w:rsidR="00247420">
        <w:t>denne</w:t>
      </w:r>
      <w:r>
        <w:t xml:space="preserve"> til å laste ned data og aktivisere</w:t>
      </w:r>
      <w:r w:rsidR="008526AA">
        <w:t xml:space="preserve"> web-tjenester (WMS, WFS osv.</w:t>
      </w:r>
      <w:r w:rsidR="00725D78">
        <w:t>)</w:t>
      </w:r>
      <w:r w:rsidR="008526AA">
        <w:t xml:space="preserve"> </w:t>
      </w:r>
      <w:hyperlink r:id="rId19" w:history="1">
        <w:r w:rsidR="00E45604" w:rsidRPr="00B24490">
          <w:rPr>
            <w:rStyle w:val="Hyperkobling"/>
          </w:rPr>
          <w:t xml:space="preserve">Les mer om </w:t>
        </w:r>
        <w:r w:rsidR="007E2089">
          <w:rPr>
            <w:rStyle w:val="Hyperkobling"/>
          </w:rPr>
          <w:t>GeoID</w:t>
        </w:r>
        <w:r w:rsidR="00E45604" w:rsidRPr="00B24490">
          <w:rPr>
            <w:rStyle w:val="Hyperkobling"/>
          </w:rPr>
          <w:t xml:space="preserve">-tilganger, brukernavn og passord </w:t>
        </w:r>
        <w:r w:rsidR="00697039" w:rsidRPr="004A39E2">
          <w:rPr>
            <w:rStyle w:val="Hyperkobling"/>
          </w:rPr>
          <w:t>på Geonorge</w:t>
        </w:r>
      </w:hyperlink>
      <w:r w:rsidR="00D051CA">
        <w:t>.</w:t>
      </w:r>
    </w:p>
    <w:p w14:paraId="6C50E840" w14:textId="77777777" w:rsidR="00E45604" w:rsidRDefault="00E45604" w:rsidP="00E45604">
      <w:pPr>
        <w:pStyle w:val="Overskrift3"/>
      </w:pPr>
      <w:bookmarkStart w:id="44" w:name="_Toc69918774"/>
      <w:r>
        <w:t>Betaling for data</w:t>
      </w:r>
      <w:bookmarkEnd w:id="44"/>
      <w:r>
        <w:t xml:space="preserve"> </w:t>
      </w:r>
    </w:p>
    <w:p w14:paraId="76EAD21D" w14:textId="76C0F75F" w:rsidR="00854BCA" w:rsidRDefault="00212773" w:rsidP="00E45604">
      <w:r>
        <w:t xml:space="preserve">Kommunens </w:t>
      </w:r>
      <w:r w:rsidR="004C30A4">
        <w:t xml:space="preserve">valg </w:t>
      </w:r>
      <w:r>
        <w:t xml:space="preserve">av sitt </w:t>
      </w:r>
      <w:r w:rsidR="00854BCA">
        <w:t>DOK</w:t>
      </w:r>
      <w:r>
        <w:t>,</w:t>
      </w:r>
      <w:r w:rsidR="00854BCA">
        <w:t xml:space="preserve"> påvirker ikke </w:t>
      </w:r>
      <w:r>
        <w:t xml:space="preserve">de </w:t>
      </w:r>
      <w:r w:rsidR="00854BCA">
        <w:t xml:space="preserve">eksisterende </w:t>
      </w:r>
      <w:r w:rsidR="007E0575">
        <w:t>tilgangsregimer</w:t>
      </w:r>
      <w:r w:rsidR="00854BCA">
        <w:t xml:space="preserve"> eller priser for datasettene som inngår</w:t>
      </w:r>
      <w:r>
        <w:t xml:space="preserve"> i listen</w:t>
      </w:r>
      <w:r w:rsidR="00C411B3">
        <w:t>.</w:t>
      </w:r>
      <w:r w:rsidR="00854BCA">
        <w:t xml:space="preserve"> </w:t>
      </w:r>
    </w:p>
    <w:p w14:paraId="69CFE25B" w14:textId="77777777" w:rsidR="00E45604" w:rsidRDefault="00E45604" w:rsidP="00E45604">
      <w:pPr>
        <w:pStyle w:val="Overskrift3"/>
      </w:pPr>
      <w:bookmarkStart w:id="45" w:name="_Toc69918775"/>
      <w:r>
        <w:t xml:space="preserve">Data </w:t>
      </w:r>
      <w:r w:rsidR="007E0575">
        <w:t>med begrensing i bruk og tilgang</w:t>
      </w:r>
      <w:bookmarkEnd w:id="45"/>
    </w:p>
    <w:p w14:paraId="672BBE88" w14:textId="1F858C8D" w:rsidR="00E45604" w:rsidRDefault="00E45604" w:rsidP="00E45604">
      <w:r>
        <w:t>D</w:t>
      </w:r>
      <w:r w:rsidR="00A070DD">
        <w:t>et finnes noen d</w:t>
      </w:r>
      <w:r>
        <w:t>ata</w:t>
      </w:r>
      <w:r w:rsidR="00A070DD">
        <w:t>sett på den nasjonale DOK-lista</w:t>
      </w:r>
      <w:r w:rsidR="00CB268E">
        <w:t xml:space="preserve"> som er</w:t>
      </w:r>
      <w:r>
        <w:t xml:space="preserve"> unntatt offentlig</w:t>
      </w:r>
      <w:r w:rsidR="00CB268E">
        <w:t>heten</w:t>
      </w:r>
      <w:r w:rsidR="00A070DD">
        <w:t>.</w:t>
      </w:r>
      <w:r>
        <w:t xml:space="preserve"> Slike data blir </w:t>
      </w:r>
      <w:r w:rsidR="007B543C">
        <w:t xml:space="preserve">i dag </w:t>
      </w:r>
      <w:r>
        <w:t xml:space="preserve">ikke levert via Geonorge, men </w:t>
      </w:r>
      <w:r w:rsidR="00CB268E">
        <w:t>eieretaten må kontaktes</w:t>
      </w:r>
      <w:r>
        <w:t xml:space="preserve"> for å få tilgang til data</w:t>
      </w:r>
      <w:r w:rsidR="00CB5B07">
        <w:t>ene</w:t>
      </w:r>
      <w:r>
        <w:t xml:space="preserve">. </w:t>
      </w:r>
    </w:p>
    <w:p w14:paraId="602E995B" w14:textId="63DEEA73" w:rsidR="007503B7" w:rsidRDefault="007503B7" w:rsidP="007503B7">
      <w:pPr>
        <w:pStyle w:val="Overskrift2"/>
      </w:pPr>
      <w:bookmarkStart w:id="46" w:name="_Toc69918776"/>
      <w:r>
        <w:lastRenderedPageBreak/>
        <w:t xml:space="preserve">Hvordan skal kommunen gå frem for å </w:t>
      </w:r>
      <w:r w:rsidR="0012141C">
        <w:t>velge</w:t>
      </w:r>
      <w:r w:rsidR="004C30A4">
        <w:t xml:space="preserve"> </w:t>
      </w:r>
      <w:r>
        <w:t>«sitt» DOK?</w:t>
      </w:r>
      <w:bookmarkEnd w:id="46"/>
    </w:p>
    <w:p w14:paraId="76BE14BE" w14:textId="1AC706BF" w:rsidR="007503B7" w:rsidRDefault="007503B7" w:rsidP="005A7CEC">
      <w:pPr>
        <w:spacing w:after="160" w:line="259" w:lineRule="auto"/>
      </w:pPr>
      <w:r>
        <w:t xml:space="preserve">Det er ønskelig at alle som jobber med </w:t>
      </w:r>
      <w:r w:rsidR="004D4F61">
        <w:t>saker</w:t>
      </w:r>
      <w:r>
        <w:t xml:space="preserve"> </w:t>
      </w:r>
      <w:r w:rsidR="003106BB">
        <w:t xml:space="preserve">etter plan- og bygningsloven </w:t>
      </w:r>
      <w:r>
        <w:t xml:space="preserve">i kommunen skal involveres i arbeidet </w:t>
      </w:r>
      <w:r w:rsidRPr="00103403">
        <w:t xml:space="preserve">med </w:t>
      </w:r>
      <w:r w:rsidR="0012141C" w:rsidRPr="00103403">
        <w:t xml:space="preserve">å velge </w:t>
      </w:r>
      <w:r w:rsidRPr="00103403">
        <w:t>DOK</w:t>
      </w:r>
      <w:r w:rsidR="00771B4A" w:rsidRPr="00103403">
        <w:t xml:space="preserve">. </w:t>
      </w:r>
      <w:r w:rsidR="00D32B3D" w:rsidRPr="00103403">
        <w:t xml:space="preserve">For å </w:t>
      </w:r>
      <w:r w:rsidR="0012141C" w:rsidRPr="00103403">
        <w:t>velge</w:t>
      </w:r>
      <w:r w:rsidR="004C30A4" w:rsidRPr="00103403">
        <w:t xml:space="preserve"> </w:t>
      </w:r>
      <w:r w:rsidR="00D32B3D" w:rsidRPr="00103403">
        <w:t>DOK trengs verktøyet «DOK for kommunen</w:t>
      </w:r>
      <w:r w:rsidR="00103403" w:rsidRPr="00103403">
        <w:t>e</w:t>
      </w:r>
      <w:r w:rsidR="00D32B3D" w:rsidRPr="00103403">
        <w:t>» som ligger i menyen i Geonorge u</w:t>
      </w:r>
      <w:r w:rsidR="00E40AD6" w:rsidRPr="00103403">
        <w:t xml:space="preserve">nder </w:t>
      </w:r>
      <w:r w:rsidR="00B24490" w:rsidRPr="00103403">
        <w:t>«</w:t>
      </w:r>
      <w:r w:rsidR="00F31B05" w:rsidRPr="00103403">
        <w:t>Det offentlige kartgrunnlaget</w:t>
      </w:r>
      <w:r w:rsidR="00B24490" w:rsidRPr="00103403">
        <w:t>»</w:t>
      </w:r>
      <w:r w:rsidR="00E40AD6" w:rsidRPr="00103403">
        <w:t xml:space="preserve">. </w:t>
      </w:r>
      <w:r w:rsidR="00D32B3D" w:rsidRPr="00103403">
        <w:t xml:space="preserve">Det kan også være nyttig å bruke «DOK dekningskart», som ligger på samme sted. </w:t>
      </w:r>
      <w:r w:rsidR="009C2146" w:rsidRPr="00103403">
        <w:t>Flytdiagrammet</w:t>
      </w:r>
      <w:r w:rsidR="009C2146">
        <w:t xml:space="preserve"> i Vedlegg 1 v</w:t>
      </w:r>
      <w:r w:rsidR="00AF4426">
        <w:t>iser en mulig måte å gå frem på, og vedlegg 2 viser en hurtigveiledning for valg av DOK.</w:t>
      </w:r>
    </w:p>
    <w:p w14:paraId="752EB14F" w14:textId="77777777" w:rsidR="000F056C" w:rsidRDefault="000F056C" w:rsidP="00D4159C">
      <w:pPr>
        <w:pStyle w:val="Overskrift3"/>
      </w:pPr>
      <w:bookmarkStart w:id="47" w:name="_Toc69918777"/>
      <w:r>
        <w:t>Datasett fra den nasjonale DOK-listen</w:t>
      </w:r>
      <w:bookmarkEnd w:id="47"/>
    </w:p>
    <w:p w14:paraId="1B55204F" w14:textId="077B2D3C" w:rsidR="000F056C" w:rsidRDefault="000F056C" w:rsidP="000F056C">
      <w:r>
        <w:t>Med datasett fra den nasjonale DOK-listen forst</w:t>
      </w:r>
      <w:r w:rsidR="00A96F69">
        <w:t xml:space="preserve">ås datasettene som </w:t>
      </w:r>
      <w:r w:rsidR="00261FDB">
        <w:t xml:space="preserve">til </w:t>
      </w:r>
      <w:r w:rsidR="00CB5B07">
        <w:t xml:space="preserve">enhver tid står på </w:t>
      </w:r>
      <w:r w:rsidR="00A96F69">
        <w:t>DOK-listen</w:t>
      </w:r>
      <w:r w:rsidR="00CB5B07">
        <w:t xml:space="preserve"> publisert av Kommunal- og moderniseringsdepartementet. </w:t>
      </w:r>
      <w:hyperlink r:id="rId20" w:history="1">
        <w:r w:rsidR="00CB5B07" w:rsidRPr="00D051CA">
          <w:rPr>
            <w:rStyle w:val="Hyperkobling"/>
          </w:rPr>
          <w:t>O</w:t>
        </w:r>
        <w:r w:rsidR="00261FDB" w:rsidRPr="00D051CA">
          <w:rPr>
            <w:rStyle w:val="Hyperkobling"/>
          </w:rPr>
          <w:t xml:space="preserve">ppdatert liste </w:t>
        </w:r>
        <w:r w:rsidR="00A96F69" w:rsidRPr="00D051CA">
          <w:rPr>
            <w:rStyle w:val="Hyperkobling"/>
          </w:rPr>
          <w:t>ligge</w:t>
        </w:r>
        <w:r w:rsidR="00261FDB" w:rsidRPr="00D051CA">
          <w:rPr>
            <w:rStyle w:val="Hyperkobling"/>
          </w:rPr>
          <w:t>r</w:t>
        </w:r>
        <w:r w:rsidR="00CB5B07" w:rsidRPr="00D051CA">
          <w:rPr>
            <w:rStyle w:val="Hyperkobling"/>
          </w:rPr>
          <w:t xml:space="preserve"> </w:t>
        </w:r>
        <w:r w:rsidR="00A96F69" w:rsidRPr="00D051CA">
          <w:rPr>
            <w:rStyle w:val="Hyperkobling"/>
          </w:rPr>
          <w:t xml:space="preserve">på </w:t>
        </w:r>
        <w:r w:rsidR="004D4F61" w:rsidRPr="00D051CA">
          <w:rPr>
            <w:rStyle w:val="Hyperkobling"/>
          </w:rPr>
          <w:t xml:space="preserve">departementets </w:t>
        </w:r>
        <w:r w:rsidR="00A96F69" w:rsidRPr="00D051CA">
          <w:rPr>
            <w:rStyle w:val="Hyperkobling"/>
          </w:rPr>
          <w:t>nettsider</w:t>
        </w:r>
      </w:hyperlink>
      <w:r w:rsidR="006510DE">
        <w:t>.</w:t>
      </w:r>
    </w:p>
    <w:p w14:paraId="46574D5D" w14:textId="77777777" w:rsidR="007503B7" w:rsidRDefault="007503B7" w:rsidP="00D4159C">
      <w:pPr>
        <w:pStyle w:val="Overskrift4"/>
      </w:pPr>
      <w:r>
        <w:t>Hvilke vurderinger skal ligge til grunn for valget av datasett fra den nasjonale DOK-listen?</w:t>
      </w:r>
    </w:p>
    <w:p w14:paraId="1E3FC746" w14:textId="77777777" w:rsidR="007503B7" w:rsidRPr="00FC2D70" w:rsidRDefault="007503B7" w:rsidP="007503B7">
      <w:r w:rsidRPr="00FC2D70">
        <w:t xml:space="preserve">Når kommunen </w:t>
      </w:r>
      <w:r>
        <w:t xml:space="preserve">skal vurdere hvilke datasett som skal </w:t>
      </w:r>
      <w:r w:rsidR="00B750E6">
        <w:t>være en del av sitt</w:t>
      </w:r>
      <w:r>
        <w:t xml:space="preserve"> DOK, kan følgende spørsmål vurderes:</w:t>
      </w:r>
    </w:p>
    <w:p w14:paraId="0FCC7DC8" w14:textId="77777777" w:rsidR="007503B7" w:rsidRDefault="007503B7" w:rsidP="007503B7">
      <w:pPr>
        <w:pStyle w:val="Listeavsnitt"/>
        <w:numPr>
          <w:ilvl w:val="0"/>
          <w:numId w:val="31"/>
        </w:numPr>
        <w:spacing w:after="160" w:line="259" w:lineRule="auto"/>
      </w:pPr>
      <w:r>
        <w:t xml:space="preserve">Hvilke datasett er i bruk </w:t>
      </w:r>
      <w:r w:rsidR="00B750E6">
        <w:t xml:space="preserve">i </w:t>
      </w:r>
      <w:r>
        <w:t>kommunen i dag?</w:t>
      </w:r>
    </w:p>
    <w:p w14:paraId="0D77893C" w14:textId="33B15371" w:rsidR="00CB5B07" w:rsidRDefault="00CB5B07" w:rsidP="007503B7">
      <w:pPr>
        <w:pStyle w:val="Listeavsnitt"/>
        <w:numPr>
          <w:ilvl w:val="0"/>
          <w:numId w:val="31"/>
        </w:numPr>
        <w:spacing w:after="160" w:line="259" w:lineRule="auto"/>
      </w:pPr>
      <w:r>
        <w:t>Har datasettene faglig relevans for arbeid etter plan- og bygningsloven?</w:t>
      </w:r>
    </w:p>
    <w:p w14:paraId="330221B9" w14:textId="06861299" w:rsidR="007503B7" w:rsidRDefault="007503B7" w:rsidP="007503B7">
      <w:pPr>
        <w:pStyle w:val="Listeavsnitt"/>
        <w:numPr>
          <w:ilvl w:val="0"/>
          <w:numId w:val="31"/>
        </w:numPr>
        <w:spacing w:after="160" w:line="259" w:lineRule="auto"/>
      </w:pPr>
      <w:r>
        <w:t>Hvilke datasett har relevans for kommunen</w:t>
      </w:r>
      <w:r w:rsidR="00CB5B07">
        <w:t xml:space="preserve"> (kystdatasett har for eksempel ikke relevans for innlandskommuner</w:t>
      </w:r>
      <w:r w:rsidR="00143E92">
        <w:t xml:space="preserve"> og FKB-Lufthavn har kun relevans </w:t>
      </w:r>
      <w:r w:rsidR="00927E5F">
        <w:t xml:space="preserve">for </w:t>
      </w:r>
      <w:r w:rsidR="00143E92">
        <w:t>kommuner med flyplass</w:t>
      </w:r>
      <w:r w:rsidR="00CB5B07">
        <w:t>)</w:t>
      </w:r>
      <w:r>
        <w:t xml:space="preserve">? </w:t>
      </w:r>
    </w:p>
    <w:p w14:paraId="73D4754B" w14:textId="5AB36B5C" w:rsidR="007503B7" w:rsidRDefault="007503B7" w:rsidP="007503B7">
      <w:pPr>
        <w:pStyle w:val="Listeavsnitt"/>
        <w:numPr>
          <w:ilvl w:val="0"/>
          <w:numId w:val="31"/>
        </w:numPr>
        <w:spacing w:after="160" w:line="259" w:lineRule="auto"/>
      </w:pPr>
      <w:r>
        <w:t>Hvilke datasett har dekning?</w:t>
      </w:r>
      <w:r w:rsidR="008072ED">
        <w:t xml:space="preserve"> </w:t>
      </w:r>
    </w:p>
    <w:p w14:paraId="38A4BC34" w14:textId="77777777" w:rsidR="007503B7" w:rsidRDefault="007503B7" w:rsidP="007503B7">
      <w:pPr>
        <w:pStyle w:val="Listeavsnitt"/>
        <w:numPr>
          <w:ilvl w:val="0"/>
          <w:numId w:val="31"/>
        </w:numPr>
        <w:spacing w:after="160" w:line="259" w:lineRule="auto"/>
      </w:pPr>
      <w:r>
        <w:t xml:space="preserve">Er målestokken dataene foreligger i hensiktsmessig? </w:t>
      </w:r>
    </w:p>
    <w:p w14:paraId="22D4D768" w14:textId="113AA78B" w:rsidR="007503B7" w:rsidRDefault="007503B7" w:rsidP="007503B7">
      <w:pPr>
        <w:pStyle w:val="Listeavsnitt"/>
        <w:numPr>
          <w:ilvl w:val="0"/>
          <w:numId w:val="31"/>
        </w:numPr>
        <w:spacing w:after="160" w:line="259" w:lineRule="auto"/>
      </w:pPr>
      <w:r>
        <w:t>Har kommunen mer nøyaktige</w:t>
      </w:r>
      <w:r w:rsidR="00886B24">
        <w:t>, mer fullstendig</w:t>
      </w:r>
      <w:r w:rsidR="000C621E">
        <w:t>e</w:t>
      </w:r>
      <w:r w:rsidR="00886B24">
        <w:t xml:space="preserve"> eller nyere </w:t>
      </w:r>
      <w:r>
        <w:t>data som kan brukes i stedet</w:t>
      </w:r>
      <w:r w:rsidR="00886B24">
        <w:t xml:space="preserve"> må det vurderes hvilke som er mest hensiktsmessig</w:t>
      </w:r>
      <w:r w:rsidR="00927E5F">
        <w:t>e</w:t>
      </w:r>
      <w:r w:rsidR="00886B24">
        <w:t xml:space="preserve"> å bruke. </w:t>
      </w:r>
    </w:p>
    <w:p w14:paraId="5A587351" w14:textId="77777777" w:rsidR="007503B7" w:rsidRDefault="007503B7" w:rsidP="007503B7">
      <w:pPr>
        <w:pStyle w:val="Listeavsnitt"/>
        <w:numPr>
          <w:ilvl w:val="0"/>
          <w:numId w:val="31"/>
        </w:numPr>
        <w:spacing w:after="160" w:line="259" w:lineRule="auto"/>
      </w:pPr>
      <w:r>
        <w:t>Ev</w:t>
      </w:r>
      <w:r w:rsidR="004C1DD6">
        <w:t>en</w:t>
      </w:r>
      <w:r>
        <w:t>t</w:t>
      </w:r>
      <w:r w:rsidR="004C1DD6">
        <w:t>uelle</w:t>
      </w:r>
      <w:r>
        <w:t xml:space="preserve"> andre vurderinger</w:t>
      </w:r>
    </w:p>
    <w:p w14:paraId="0E4CCFA8" w14:textId="470F0772" w:rsidR="007503B7" w:rsidRDefault="007503B7" w:rsidP="007503B7">
      <w:r>
        <w:t xml:space="preserve">Datasett som står på den nasjonale DOK-listen kan velges bort, men dette må da begrunnes i </w:t>
      </w:r>
      <w:r w:rsidR="007E2089">
        <w:t xml:space="preserve">merknadsfeltet </w:t>
      </w:r>
      <w:r>
        <w:t xml:space="preserve">i </w:t>
      </w:r>
      <w:r w:rsidR="00F8772A">
        <w:t xml:space="preserve">verktøyet </w:t>
      </w:r>
      <w:r w:rsidR="00B24490">
        <w:t>«DOK for kommune</w:t>
      </w:r>
      <w:r w:rsidR="000618A0">
        <w:t>ne</w:t>
      </w:r>
      <w:r w:rsidR="00B24490">
        <w:t xml:space="preserve">» </w:t>
      </w:r>
      <w:r w:rsidR="00B750E6">
        <w:t>i Geonorge</w:t>
      </w:r>
      <w:r>
        <w:t>.</w:t>
      </w:r>
    </w:p>
    <w:p w14:paraId="07DFD2B1" w14:textId="1C9C270D" w:rsidR="00EB2F69" w:rsidRDefault="00EB2F69" w:rsidP="007503B7">
      <w:r>
        <w:t xml:space="preserve">Se for øvrig §6 i Kart- og planforskriften om krav om kartlegging. </w:t>
      </w:r>
    </w:p>
    <w:p w14:paraId="33C722B8" w14:textId="77777777" w:rsidR="0043274D" w:rsidRDefault="0043274D" w:rsidP="0043274D">
      <w:pPr>
        <w:pStyle w:val="Overskrift5"/>
        <w:rPr>
          <w:rStyle w:val="Hyperkobling"/>
          <w:color w:val="auto"/>
          <w:u w:val="none"/>
        </w:rPr>
      </w:pPr>
      <w:r w:rsidRPr="003E74F8">
        <w:rPr>
          <w:rStyle w:val="Hyperkobling"/>
          <w:color w:val="auto"/>
          <w:u w:val="none"/>
        </w:rPr>
        <w:t>DOK-dekningskart</w:t>
      </w:r>
    </w:p>
    <w:p w14:paraId="4BDD02CE" w14:textId="6F5A2C41" w:rsidR="00700A6E" w:rsidRDefault="0043274D" w:rsidP="0043274D">
      <w:pPr>
        <w:rPr>
          <w:lang w:eastAsia="en-US"/>
        </w:rPr>
      </w:pPr>
      <w:r>
        <w:rPr>
          <w:lang w:eastAsia="en-US"/>
        </w:rPr>
        <w:t xml:space="preserve">Dekningskartet viser om det finnes data innenfor kommunene i form av en spørring som kjøres mot datasettet. </w:t>
      </w:r>
      <w:r w:rsidR="00767821">
        <w:rPr>
          <w:lang w:eastAsia="en-US"/>
        </w:rPr>
        <w:t xml:space="preserve">Dekningskartet viser kun om det finnes data eller ikke innenfor kommunens grenser, </w:t>
      </w:r>
      <w:r w:rsidR="00B24490">
        <w:rPr>
          <w:lang w:eastAsia="en-US"/>
        </w:rPr>
        <w:t xml:space="preserve">og </w:t>
      </w:r>
      <w:r w:rsidR="00767821">
        <w:rPr>
          <w:lang w:eastAsia="en-US"/>
        </w:rPr>
        <w:t>sier ingenting om området er blitt kartlagt eller ikke.</w:t>
      </w:r>
      <w:r w:rsidR="000F1025">
        <w:rPr>
          <w:lang w:eastAsia="en-US"/>
        </w:rPr>
        <w:t xml:space="preserve"> </w:t>
      </w:r>
      <w:r w:rsidR="003F6DBE">
        <w:rPr>
          <w:lang w:eastAsia="en-US"/>
        </w:rPr>
        <w:t xml:space="preserve">Av tekniske årsaker kan noen av datasettene mangle dekningskart. </w:t>
      </w:r>
    </w:p>
    <w:p w14:paraId="798BB9A4" w14:textId="1C3474B6" w:rsidR="0043274D" w:rsidRDefault="0043274D" w:rsidP="0043274D">
      <w:pPr>
        <w:rPr>
          <w:lang w:eastAsia="en-US"/>
        </w:rPr>
      </w:pPr>
      <w:r>
        <w:rPr>
          <w:lang w:eastAsia="en-US"/>
        </w:rPr>
        <w:t>Zoom-nivået settes til aktuelt fylke</w:t>
      </w:r>
      <w:r w:rsidR="00A43B52">
        <w:rPr>
          <w:lang w:eastAsia="en-US"/>
        </w:rPr>
        <w:t>,</w:t>
      </w:r>
      <w:r>
        <w:rPr>
          <w:lang w:eastAsia="en-US"/>
        </w:rPr>
        <w:t xml:space="preserve"> og kommuner med dekning for DOK-datasett vises med blå </w:t>
      </w:r>
      <w:r w:rsidR="008F5084">
        <w:rPr>
          <w:lang w:eastAsia="en-US"/>
        </w:rPr>
        <w:t>farge</w:t>
      </w:r>
      <w:r>
        <w:rPr>
          <w:lang w:eastAsia="en-US"/>
        </w:rPr>
        <w:t xml:space="preserve">. </w:t>
      </w:r>
    </w:p>
    <w:p w14:paraId="5043D677" w14:textId="2A4B8225" w:rsidR="00B3241D" w:rsidRDefault="0080655B" w:rsidP="00B3241D">
      <w:pPr>
        <w:keepNext/>
      </w:pPr>
      <w:r>
        <w:rPr>
          <w:noProof/>
        </w:rPr>
        <w:lastRenderedPageBreak/>
        <w:drawing>
          <wp:inline distT="0" distB="0" distL="0" distR="0" wp14:anchorId="2DCC7EFD" wp14:editId="4368C61D">
            <wp:extent cx="5274310" cy="4752340"/>
            <wp:effectExtent l="0" t="0" r="2540" b="0"/>
            <wp:docPr id="7" name="Bilde 7" title="Eksempel på DOK dekningskart som det vises i Geono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76F77" w14:textId="47A0664D" w:rsidR="0043274D" w:rsidDel="00635F90" w:rsidRDefault="00B3241D" w:rsidP="00B3241D">
      <w:pPr>
        <w:pStyle w:val="Bildetekst"/>
        <w:jc w:val="left"/>
      </w:pPr>
      <w:bookmarkStart w:id="48" w:name="_Toc70322446"/>
      <w:r w:rsidDel="00635F90">
        <w:t xml:space="preserve">Figur </w:t>
      </w:r>
      <w:r w:rsidR="00434479">
        <w:rPr>
          <w:noProof/>
        </w:rPr>
        <w:fldChar w:fldCharType="begin"/>
      </w:r>
      <w:r w:rsidR="00434479">
        <w:rPr>
          <w:noProof/>
        </w:rPr>
        <w:instrText xml:space="preserve"> SEQ Figur \* ARABIC </w:instrText>
      </w:r>
      <w:r w:rsidR="00434479">
        <w:rPr>
          <w:noProof/>
        </w:rPr>
        <w:fldChar w:fldCharType="separate"/>
      </w:r>
      <w:r w:rsidR="0088389E">
        <w:rPr>
          <w:noProof/>
        </w:rPr>
        <w:t>2</w:t>
      </w:r>
      <w:r w:rsidR="00434479">
        <w:rPr>
          <w:noProof/>
        </w:rPr>
        <w:fldChar w:fldCharType="end"/>
      </w:r>
      <w:r w:rsidDel="00635F90">
        <w:t xml:space="preserve"> Eksempel på DOK dekningskart som det </w:t>
      </w:r>
      <w:r w:rsidR="00BC0B71">
        <w:t>vises</w:t>
      </w:r>
      <w:r w:rsidDel="00635F90">
        <w:t xml:space="preserve"> i Geonorge</w:t>
      </w:r>
      <w:r w:rsidR="00876CA3">
        <w:t xml:space="preserve">. Blå farge indikerer at det finnes data i kommunen. </w:t>
      </w:r>
      <w:r w:rsidR="00062295">
        <w:t xml:space="preserve">Markøren viser hvilke kommuner som har </w:t>
      </w:r>
      <w:r w:rsidR="0012141C">
        <w:t xml:space="preserve">valgt </w:t>
      </w:r>
      <w:r w:rsidR="00062295">
        <w:t>datasettet som sitt DOK.</w:t>
      </w:r>
      <w:bookmarkEnd w:id="48"/>
    </w:p>
    <w:p w14:paraId="73A033D0" w14:textId="7A7DB30F" w:rsidR="00B3241D" w:rsidRPr="000A28AD" w:rsidRDefault="00B3241D" w:rsidP="00B3241D">
      <w:pPr>
        <w:rPr>
          <w:lang w:eastAsia="en-US"/>
        </w:rPr>
      </w:pPr>
      <w:r>
        <w:rPr>
          <w:lang w:eastAsia="en-US"/>
        </w:rPr>
        <w:t>Noen vil kanskje synes det er til hjelp å se hvilke datasett andre kommuner har valgt</w:t>
      </w:r>
      <w:r w:rsidR="004C30A4">
        <w:rPr>
          <w:lang w:eastAsia="en-US"/>
        </w:rPr>
        <w:t xml:space="preserve"> </w:t>
      </w:r>
      <w:r w:rsidR="00E632FE">
        <w:rPr>
          <w:lang w:eastAsia="en-US"/>
        </w:rPr>
        <w:t>som</w:t>
      </w:r>
      <w:r>
        <w:rPr>
          <w:lang w:eastAsia="en-US"/>
        </w:rPr>
        <w:t xml:space="preserve"> </w:t>
      </w:r>
      <w:r w:rsidR="004C30A4">
        <w:rPr>
          <w:lang w:eastAsia="en-US"/>
        </w:rPr>
        <w:t xml:space="preserve">sitt </w:t>
      </w:r>
      <w:r>
        <w:rPr>
          <w:lang w:eastAsia="en-US"/>
        </w:rPr>
        <w:t xml:space="preserve">DOK. I Geonorge kan alle som ønsker det, uten å logge inn, se hvilke datasett en kommune har </w:t>
      </w:r>
      <w:r w:rsidR="0012141C">
        <w:rPr>
          <w:lang w:eastAsia="en-US"/>
        </w:rPr>
        <w:t>valgt</w:t>
      </w:r>
      <w:r>
        <w:rPr>
          <w:lang w:eastAsia="en-US"/>
        </w:rPr>
        <w:t>.</w:t>
      </w:r>
      <w:r w:rsidR="00D32B3D">
        <w:rPr>
          <w:lang w:eastAsia="en-US"/>
        </w:rPr>
        <w:t xml:space="preserve"> I «DOK for kommune» velger du </w:t>
      </w:r>
      <w:r w:rsidR="008F4E7B">
        <w:rPr>
          <w:lang w:eastAsia="en-US"/>
        </w:rPr>
        <w:t>hvilken kommune du vil se:</w:t>
      </w:r>
    </w:p>
    <w:p w14:paraId="63F0B54F" w14:textId="7B1FFB7D" w:rsidR="00B3241D" w:rsidRDefault="004A38F0" w:rsidP="00B3241D">
      <w:pPr>
        <w:keepNext/>
      </w:pPr>
      <w:r>
        <w:rPr>
          <w:noProof/>
        </w:rPr>
        <w:lastRenderedPageBreak/>
        <w:drawing>
          <wp:inline distT="0" distB="0" distL="0" distR="0" wp14:anchorId="11A54A4D" wp14:editId="760F1D87">
            <wp:extent cx="5274310" cy="2772410"/>
            <wp:effectExtent l="0" t="0" r="2540" b="8890"/>
            <wp:docPr id="11" name="Bilde 11" descr="Viser inngangsbildet for verktøyet DOK - kommun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3_veileder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8968E" w14:textId="0FCC957F" w:rsidR="00B3241D" w:rsidRPr="00B3241D" w:rsidRDefault="00B3241D" w:rsidP="00B3241D">
      <w:pPr>
        <w:pStyle w:val="Bildetekst"/>
        <w:jc w:val="left"/>
      </w:pPr>
      <w:bookmarkStart w:id="49" w:name="_Toc70322447"/>
      <w:r>
        <w:t xml:space="preserve">Figur </w:t>
      </w:r>
      <w:r w:rsidR="00434479">
        <w:rPr>
          <w:noProof/>
        </w:rPr>
        <w:fldChar w:fldCharType="begin"/>
      </w:r>
      <w:r w:rsidR="00434479">
        <w:rPr>
          <w:noProof/>
        </w:rPr>
        <w:instrText xml:space="preserve"> SEQ Figur \* ARABIC </w:instrText>
      </w:r>
      <w:r w:rsidR="00434479">
        <w:rPr>
          <w:noProof/>
        </w:rPr>
        <w:fldChar w:fldCharType="separate"/>
      </w:r>
      <w:r w:rsidR="0088389E">
        <w:rPr>
          <w:noProof/>
        </w:rPr>
        <w:t>3</w:t>
      </w:r>
      <w:r w:rsidR="00434479">
        <w:rPr>
          <w:noProof/>
        </w:rPr>
        <w:fldChar w:fldCharType="end"/>
      </w:r>
      <w:r>
        <w:t xml:space="preserve"> Ved å velge kommune kan man se hvilke datasett som inngår i kommune</w:t>
      </w:r>
      <w:r w:rsidR="00F8772A">
        <w:t>ns</w:t>
      </w:r>
      <w:r>
        <w:t xml:space="preserve"> DOK</w:t>
      </w:r>
      <w:bookmarkEnd w:id="49"/>
    </w:p>
    <w:p w14:paraId="5B648CEB" w14:textId="16AB39AC" w:rsidR="007503B7" w:rsidRDefault="007503B7" w:rsidP="00D4159C">
      <w:pPr>
        <w:pStyle w:val="Overskrift4"/>
      </w:pPr>
      <w:r>
        <w:t>Hvorda</w:t>
      </w:r>
      <w:r w:rsidR="000F056C">
        <w:t xml:space="preserve">n gå frem for å </w:t>
      </w:r>
      <w:r w:rsidR="0012141C">
        <w:t>velge</w:t>
      </w:r>
      <w:r w:rsidR="004C30A4">
        <w:t xml:space="preserve"> </w:t>
      </w:r>
      <w:r w:rsidR="000F056C">
        <w:t xml:space="preserve">datasett </w:t>
      </w:r>
      <w:r>
        <w:t>fra den nasjonale DOK-listen?</w:t>
      </w:r>
    </w:p>
    <w:p w14:paraId="3B7EEA37" w14:textId="657186D3" w:rsidR="007503B7" w:rsidRDefault="007503B7" w:rsidP="007503B7">
      <w:r>
        <w:t xml:space="preserve">Det kan være hensiktsmessig at kommuner som ellers samarbeider på geodataområdet, også samkjører sitt valg av DOK-data. </w:t>
      </w:r>
      <w:r w:rsidR="00041C68">
        <w:t xml:space="preserve">Samarbeidet må imidlertid ikke gå på bekostning av lokale forskjeller mellom kommunene. </w:t>
      </w:r>
    </w:p>
    <w:p w14:paraId="0EEC0777" w14:textId="1602C80C" w:rsidR="006E356D" w:rsidRDefault="00C37CCE" w:rsidP="00C226B8">
      <w:pPr>
        <w:rPr>
          <w:noProof/>
        </w:rPr>
      </w:pPr>
      <w:r>
        <w:t xml:space="preserve">DOK-verktøy for </w:t>
      </w:r>
      <w:r w:rsidR="0012141C">
        <w:t xml:space="preserve">å velge </w:t>
      </w:r>
      <w:r w:rsidR="004C30A4">
        <w:t>kommunens</w:t>
      </w:r>
      <w:r>
        <w:t xml:space="preserve"> DOK finnes på </w:t>
      </w:r>
      <w:hyperlink r:id="rId23" w:history="1">
        <w:r w:rsidR="008F4E7B">
          <w:rPr>
            <w:rStyle w:val="Hyperkobling"/>
          </w:rPr>
          <w:t>Geonorge</w:t>
        </w:r>
      </w:hyperlink>
      <w:r w:rsidR="008F4E7B">
        <w:rPr>
          <w:rStyle w:val="Hyperkobling"/>
        </w:rPr>
        <w:t>.</w:t>
      </w:r>
      <w:r>
        <w:t xml:space="preserve"> </w:t>
      </w:r>
      <w:r w:rsidR="00C40140">
        <w:t xml:space="preserve">For å redigere og </w:t>
      </w:r>
      <w:r w:rsidR="0012141C">
        <w:t xml:space="preserve">velge </w:t>
      </w:r>
      <w:r w:rsidR="00C40140">
        <w:t>kommunens DOK, må man være logget inn med brukernavn og passord. Logg inn fra menyen.</w:t>
      </w:r>
      <w:r>
        <w:t xml:space="preserve"> </w:t>
      </w:r>
    </w:p>
    <w:p w14:paraId="6567F427" w14:textId="42D79B73" w:rsidR="00B24490" w:rsidRDefault="0080655B" w:rsidP="00B96689">
      <w:pPr>
        <w:keepNext/>
      </w:pPr>
      <w:r>
        <w:rPr>
          <w:noProof/>
        </w:rPr>
        <w:drawing>
          <wp:inline distT="0" distB="0" distL="0" distR="0" wp14:anchorId="45C8993D" wp14:editId="0A11AF6D">
            <wp:extent cx="5274945" cy="1803400"/>
            <wp:effectExtent l="0" t="0" r="1905" b="6350"/>
            <wp:docPr id="8" name="Bilde 8" title="Figur som viser ulike valg i Geonorge inkludert mulighet for å logge inn fra meny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2244C" w14:textId="41B6CD64" w:rsidR="00C40140" w:rsidRDefault="00C40140" w:rsidP="00C40140">
      <w:pPr>
        <w:pStyle w:val="Bildetekst"/>
        <w:jc w:val="left"/>
      </w:pPr>
      <w:bookmarkStart w:id="50" w:name="_Toc70322448"/>
      <w:r>
        <w:t xml:space="preserve">Figur </w:t>
      </w:r>
      <w:r w:rsidR="00330214">
        <w:rPr>
          <w:noProof/>
        </w:rPr>
        <w:fldChar w:fldCharType="begin"/>
      </w:r>
      <w:r w:rsidR="00330214">
        <w:rPr>
          <w:noProof/>
        </w:rPr>
        <w:instrText xml:space="preserve"> SEQ Figur \* ARABIC </w:instrText>
      </w:r>
      <w:r w:rsidR="00330214">
        <w:rPr>
          <w:noProof/>
        </w:rPr>
        <w:fldChar w:fldCharType="separate"/>
      </w:r>
      <w:r w:rsidR="0088389E">
        <w:rPr>
          <w:noProof/>
        </w:rPr>
        <w:t>4</w:t>
      </w:r>
      <w:r w:rsidR="00330214">
        <w:rPr>
          <w:noProof/>
        </w:rPr>
        <w:fldChar w:fldCharType="end"/>
      </w:r>
      <w:r>
        <w:t xml:space="preserve"> De ulike valgene inkludert mulighet for å logge inn fra menyen.</w:t>
      </w:r>
      <w:bookmarkEnd w:id="50"/>
    </w:p>
    <w:p w14:paraId="758BEA23" w14:textId="77777777" w:rsidR="00C40140" w:rsidRDefault="00C40140" w:rsidP="00B96689">
      <w:pPr>
        <w:keepNext/>
      </w:pPr>
    </w:p>
    <w:p w14:paraId="1794060D" w14:textId="30600392" w:rsidR="00B24490" w:rsidRDefault="008234E1" w:rsidP="00B96689">
      <w:pPr>
        <w:keepNext/>
      </w:pPr>
      <w:r>
        <w:rPr>
          <w:noProof/>
        </w:rPr>
        <w:drawing>
          <wp:inline distT="0" distB="0" distL="0" distR="0" wp14:anchorId="6E75CAD5" wp14:editId="3035AB03">
            <wp:extent cx="5274310" cy="3716020"/>
            <wp:effectExtent l="0" t="0" r="2540" b="0"/>
            <wp:docPr id="9" name="Bilde 9" title="Figur som viser de ulike verktøyene under &quot;Det offentlige kartgrunnlaget&quot; i menyen i geono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71EA6" w14:textId="3E545D19" w:rsidR="00C37CCE" w:rsidRDefault="006E356D" w:rsidP="00B96689">
      <w:pPr>
        <w:pStyle w:val="Bildetekst"/>
        <w:jc w:val="left"/>
      </w:pPr>
      <w:bookmarkStart w:id="51" w:name="_Toc70322449"/>
      <w:r>
        <w:t xml:space="preserve">Figur </w:t>
      </w:r>
      <w:r w:rsidR="00434479">
        <w:rPr>
          <w:noProof/>
        </w:rPr>
        <w:fldChar w:fldCharType="begin"/>
      </w:r>
      <w:r w:rsidR="00434479">
        <w:rPr>
          <w:noProof/>
        </w:rPr>
        <w:instrText xml:space="preserve"> SEQ Figur \* ARABIC </w:instrText>
      </w:r>
      <w:r w:rsidR="00434479">
        <w:rPr>
          <w:noProof/>
        </w:rPr>
        <w:fldChar w:fldCharType="separate"/>
      </w:r>
      <w:r w:rsidR="0088389E">
        <w:rPr>
          <w:noProof/>
        </w:rPr>
        <w:t>5</w:t>
      </w:r>
      <w:r w:rsidR="00434479">
        <w:rPr>
          <w:noProof/>
        </w:rPr>
        <w:fldChar w:fldCharType="end"/>
      </w:r>
      <w:r>
        <w:t xml:space="preserve"> </w:t>
      </w:r>
      <w:r w:rsidR="00C40140">
        <w:t>De ulike verktøyene under «</w:t>
      </w:r>
      <w:r w:rsidR="00815D3E">
        <w:t>Det offentlige kartgrunnlaget</w:t>
      </w:r>
      <w:r w:rsidR="00C40140">
        <w:t>» i menyen.</w:t>
      </w:r>
      <w:bookmarkEnd w:id="51"/>
    </w:p>
    <w:p w14:paraId="308F858C" w14:textId="77777777" w:rsidR="00C37CCE" w:rsidRDefault="00C37CCE" w:rsidP="007503B7"/>
    <w:p w14:paraId="0D030B07" w14:textId="7DC72DA7" w:rsidR="00D106B0" w:rsidRDefault="00C37CCE" w:rsidP="00B96689">
      <w:pPr>
        <w:keepNext/>
      </w:pPr>
      <w:r>
        <w:t xml:space="preserve">Siden for </w:t>
      </w:r>
      <w:r w:rsidR="004B736A">
        <w:t xml:space="preserve">valg </w:t>
      </w:r>
      <w:r>
        <w:t>av DOK for kommunen</w:t>
      </w:r>
      <w:r w:rsidR="00697D8B">
        <w:t>e</w:t>
      </w:r>
      <w:r>
        <w:t xml:space="preserve"> ser slik ut før </w:t>
      </w:r>
      <w:r w:rsidR="006E356D">
        <w:t xml:space="preserve">en </w:t>
      </w:r>
      <w:r>
        <w:t>kommune er valgt</w:t>
      </w:r>
      <w:r w:rsidR="006E356D">
        <w:t xml:space="preserve">: </w:t>
      </w:r>
    </w:p>
    <w:p w14:paraId="44304EB3" w14:textId="5F5DC53A" w:rsidR="004F5854" w:rsidRDefault="009801D8" w:rsidP="00B96689">
      <w:pPr>
        <w:keepNext/>
      </w:pPr>
      <w:r>
        <w:rPr>
          <w:noProof/>
        </w:rPr>
        <w:drawing>
          <wp:inline distT="0" distB="0" distL="0" distR="0" wp14:anchorId="047EA3E3" wp14:editId="6E4EEB5A">
            <wp:extent cx="5274310" cy="2772410"/>
            <wp:effectExtent l="0" t="0" r="2540" b="8890"/>
            <wp:docPr id="18" name="Bilde 18" descr="Viser hvor du trykker for å velge komm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6_veileder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0C58" w14:textId="45846EA9" w:rsidR="00C37CCE" w:rsidRDefault="006E356D" w:rsidP="00330790">
      <w:pPr>
        <w:pStyle w:val="Bildetekst"/>
        <w:jc w:val="left"/>
      </w:pPr>
      <w:bookmarkStart w:id="52" w:name="_Toc70322450"/>
      <w:r>
        <w:t xml:space="preserve">Figur </w:t>
      </w:r>
      <w:r w:rsidR="00434479">
        <w:rPr>
          <w:noProof/>
        </w:rPr>
        <w:fldChar w:fldCharType="begin"/>
      </w:r>
      <w:r w:rsidR="00434479">
        <w:rPr>
          <w:noProof/>
        </w:rPr>
        <w:instrText xml:space="preserve"> SEQ Figur \* ARABIC </w:instrText>
      </w:r>
      <w:r w:rsidR="00434479">
        <w:rPr>
          <w:noProof/>
        </w:rPr>
        <w:fldChar w:fldCharType="separate"/>
      </w:r>
      <w:r w:rsidR="0088389E">
        <w:rPr>
          <w:noProof/>
        </w:rPr>
        <w:t>6</w:t>
      </w:r>
      <w:r w:rsidR="00434479">
        <w:rPr>
          <w:noProof/>
        </w:rPr>
        <w:fldChar w:fldCharType="end"/>
      </w:r>
      <w:r>
        <w:t xml:space="preserve"> </w:t>
      </w:r>
      <w:r w:rsidR="00507745">
        <w:t>V</w:t>
      </w:r>
      <w:r>
        <w:t>elg kommune</w:t>
      </w:r>
      <w:bookmarkEnd w:id="52"/>
    </w:p>
    <w:p w14:paraId="6D1A47E9" w14:textId="359D47E6" w:rsidR="002A4190" w:rsidRDefault="007A6187" w:rsidP="007503B7">
      <w:r>
        <w:t xml:space="preserve">Skroll ned til knappene under listen med datasett, og velg «Rediger liste» for å </w:t>
      </w:r>
      <w:r w:rsidR="006A4C15">
        <w:t>starte registreringen</w:t>
      </w:r>
      <w:r w:rsidR="006E356D">
        <w:t xml:space="preserve">, som i </w:t>
      </w:r>
      <w:r w:rsidR="006E356D">
        <w:fldChar w:fldCharType="begin"/>
      </w:r>
      <w:r w:rsidR="006E356D">
        <w:instrText xml:space="preserve"> REF _Ref449303680 \h </w:instrText>
      </w:r>
      <w:r w:rsidR="006E356D">
        <w:fldChar w:fldCharType="separate"/>
      </w:r>
      <w:r w:rsidR="0088389E">
        <w:t xml:space="preserve">Figur </w:t>
      </w:r>
      <w:r w:rsidR="0088389E">
        <w:rPr>
          <w:noProof/>
        </w:rPr>
        <w:t>7</w:t>
      </w:r>
      <w:r w:rsidR="006E356D">
        <w:fldChar w:fldCharType="end"/>
      </w:r>
      <w:r w:rsidR="006A4C15">
        <w:t>.</w:t>
      </w:r>
    </w:p>
    <w:p w14:paraId="24459B79" w14:textId="583883E3" w:rsidR="006E356D" w:rsidRDefault="00155928" w:rsidP="00B96689">
      <w:pPr>
        <w:keepNext/>
      </w:pPr>
      <w:r>
        <w:rPr>
          <w:noProof/>
        </w:rPr>
        <w:lastRenderedPageBreak/>
        <w:drawing>
          <wp:inline distT="0" distB="0" distL="0" distR="0" wp14:anchorId="078FB5A2" wp14:editId="00185119">
            <wp:extent cx="5273040" cy="2324100"/>
            <wp:effectExtent l="0" t="0" r="3810" b="0"/>
            <wp:docPr id="5" name="Bilde 5" descr="Viser hvor knapper Rediger liste lig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A451B" w14:textId="77777777" w:rsidR="007A6187" w:rsidRDefault="006E356D" w:rsidP="00B96689">
      <w:pPr>
        <w:pStyle w:val="Bildetekst"/>
        <w:jc w:val="left"/>
      </w:pPr>
      <w:bookmarkStart w:id="53" w:name="_Ref449303680"/>
      <w:bookmarkStart w:id="54" w:name="_Toc70322451"/>
      <w:r>
        <w:t xml:space="preserve">Figur </w:t>
      </w:r>
      <w:r w:rsidR="00434479">
        <w:rPr>
          <w:noProof/>
        </w:rPr>
        <w:fldChar w:fldCharType="begin"/>
      </w:r>
      <w:r w:rsidR="00434479">
        <w:rPr>
          <w:noProof/>
        </w:rPr>
        <w:instrText xml:space="preserve"> SEQ Figur \* ARABIC </w:instrText>
      </w:r>
      <w:r w:rsidR="00434479">
        <w:rPr>
          <w:noProof/>
        </w:rPr>
        <w:fldChar w:fldCharType="separate"/>
      </w:r>
      <w:r w:rsidR="0088389E">
        <w:rPr>
          <w:noProof/>
        </w:rPr>
        <w:t>7</w:t>
      </w:r>
      <w:r w:rsidR="00434479">
        <w:rPr>
          <w:noProof/>
        </w:rPr>
        <w:fldChar w:fldCharType="end"/>
      </w:r>
      <w:bookmarkEnd w:id="53"/>
      <w:r>
        <w:t xml:space="preserve"> Velg rediger liste nederst, under listen av datasett</w:t>
      </w:r>
      <w:bookmarkEnd w:id="54"/>
      <w:r w:rsidR="00DB25FD">
        <w:t xml:space="preserve"> </w:t>
      </w:r>
    </w:p>
    <w:p w14:paraId="10E9CF9D" w14:textId="77777777" w:rsidR="007A6187" w:rsidRDefault="007A6187" w:rsidP="007503B7"/>
    <w:p w14:paraId="74CE735A" w14:textId="4F11C671" w:rsidR="00180A53" w:rsidRDefault="00180A53" w:rsidP="007503B7">
      <w:r>
        <w:t xml:space="preserve">Nå kan kommunen </w:t>
      </w:r>
      <w:r w:rsidR="006E356D">
        <w:t>hake av datasettene som skal inngå i</w:t>
      </w:r>
      <w:r>
        <w:t xml:space="preserve"> </w:t>
      </w:r>
      <w:r w:rsidR="00FB3370">
        <w:t xml:space="preserve">kommunens DOK under </w:t>
      </w:r>
      <w:r w:rsidR="00D94DE1">
        <w:t>fanen</w:t>
      </w:r>
      <w:r w:rsidR="00FB3370">
        <w:t xml:space="preserve"> </w:t>
      </w:r>
      <w:r>
        <w:t>«</w:t>
      </w:r>
      <w:r w:rsidR="0041768F">
        <w:t>Valg av DOK</w:t>
      </w:r>
      <w:r w:rsidR="00D94DE1">
        <w:t>»</w:t>
      </w:r>
      <w:r w:rsidR="006E356D">
        <w:t xml:space="preserve">. </w:t>
      </w:r>
      <w:r w:rsidR="00730D3E">
        <w:t xml:space="preserve">Sett hake på datasettene som </w:t>
      </w:r>
      <w:r w:rsidR="0012141C">
        <w:t>velges</w:t>
      </w:r>
      <w:r w:rsidR="004C30A4">
        <w:t xml:space="preserve"> </w:t>
      </w:r>
      <w:r w:rsidR="00730D3E">
        <w:t xml:space="preserve">og skal inngå i kommunens DOK. For data som velges bort, skrives i stedet en merknad i feltet til høyre. </w:t>
      </w:r>
      <w:r w:rsidR="00516115">
        <w:t xml:space="preserve">En slik </w:t>
      </w:r>
      <w:r w:rsidR="00730D3E">
        <w:t>merknad</w:t>
      </w:r>
      <w:r w:rsidR="00516115">
        <w:t xml:space="preserve"> kan for eksempel være «Ikke relevant», </w:t>
      </w:r>
      <w:r w:rsidR="00164BEC">
        <w:t xml:space="preserve">«Ikke dekning», «For grov </w:t>
      </w:r>
      <w:r w:rsidR="000F091A">
        <w:t>målestokk</w:t>
      </w:r>
      <w:r w:rsidR="00164BEC">
        <w:t>»</w:t>
      </w:r>
      <w:r w:rsidR="00941DAB">
        <w:t>, «</w:t>
      </w:r>
      <w:r w:rsidR="006002D8">
        <w:t>H</w:t>
      </w:r>
      <w:r w:rsidR="00941DAB">
        <w:t>ar bedre data selv»</w:t>
      </w:r>
      <w:r w:rsidR="00164BEC">
        <w:t xml:space="preserve"> eller liknende</w:t>
      </w:r>
      <w:r w:rsidR="00FB3370">
        <w:t>. Når kommunen</w:t>
      </w:r>
      <w:r w:rsidR="006002D8">
        <w:t xml:space="preserve"> har</w:t>
      </w:r>
      <w:r w:rsidR="00FB3370">
        <w:t xml:space="preserve"> </w:t>
      </w:r>
      <w:r w:rsidR="00444888">
        <w:t xml:space="preserve">fullført gjennomgangen </w:t>
      </w:r>
      <w:r w:rsidR="00FB3370">
        <w:t xml:space="preserve">av de nasjonale DOK-datasettene og eventuelt lagt til DOK-tilleggsdata settes status til «Utført» før «Lagre». </w:t>
      </w:r>
      <w:r w:rsidR="0041768F">
        <w:t xml:space="preserve">Hvis </w:t>
      </w:r>
      <w:r w:rsidR="00444888">
        <w:t>gjennomgangen ikke er fullført og skal gjenopptas senere</w:t>
      </w:r>
      <w:r w:rsidR="00F8772A">
        <w:t>,</w:t>
      </w:r>
      <w:r w:rsidR="00444888">
        <w:t xml:space="preserve"> </w:t>
      </w:r>
      <w:r w:rsidR="00FB3370">
        <w:t>settes status til «I prosess» før «Lagre».</w:t>
      </w:r>
      <w:r w:rsidR="00164BEC">
        <w:t xml:space="preserve"> </w:t>
      </w:r>
    </w:p>
    <w:p w14:paraId="2F2C422D" w14:textId="2B642833" w:rsidR="006E356D" w:rsidRDefault="009801D8" w:rsidP="00B96689">
      <w:pPr>
        <w:keepNext/>
      </w:pPr>
      <w:r>
        <w:rPr>
          <w:noProof/>
        </w:rPr>
        <w:lastRenderedPageBreak/>
        <w:drawing>
          <wp:inline distT="0" distB="0" distL="0" distR="0" wp14:anchorId="15077C8B" wp14:editId="2A7A6B3E">
            <wp:extent cx="5274310" cy="4084320"/>
            <wp:effectExtent l="0" t="0" r="2540" b="0"/>
            <wp:docPr id="20" name="Bilde 20" descr="Viser verktøyet kommunen skal bruke for å velge sitt DOK, med markering av hvor  man krysser av  for selve valget, skriver inn merknad, angir om man er ferdig med prosessen og lagre-knap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8_veileder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38333" w14:textId="6053147A" w:rsidR="00180A53" w:rsidRDefault="006E356D" w:rsidP="00B96689">
      <w:pPr>
        <w:pStyle w:val="Bildetekst"/>
        <w:jc w:val="left"/>
      </w:pPr>
      <w:bookmarkStart w:id="55" w:name="_Ref449303809"/>
      <w:bookmarkStart w:id="56" w:name="_Toc70322452"/>
      <w:r>
        <w:t xml:space="preserve">Figur </w:t>
      </w:r>
      <w:r w:rsidR="00434479">
        <w:rPr>
          <w:noProof/>
        </w:rPr>
        <w:fldChar w:fldCharType="begin"/>
      </w:r>
      <w:r w:rsidR="00434479">
        <w:rPr>
          <w:noProof/>
        </w:rPr>
        <w:instrText xml:space="preserve"> SEQ Figur \* ARABIC </w:instrText>
      </w:r>
      <w:r w:rsidR="00434479">
        <w:rPr>
          <w:noProof/>
        </w:rPr>
        <w:fldChar w:fldCharType="separate"/>
      </w:r>
      <w:r w:rsidR="0088389E">
        <w:rPr>
          <w:noProof/>
        </w:rPr>
        <w:t>8</w:t>
      </w:r>
      <w:r w:rsidR="00434479">
        <w:rPr>
          <w:noProof/>
        </w:rPr>
        <w:fldChar w:fldCharType="end"/>
      </w:r>
      <w:bookmarkEnd w:id="55"/>
      <w:r>
        <w:t xml:space="preserve"> </w:t>
      </w:r>
      <w:r w:rsidR="00FB3370">
        <w:t xml:space="preserve">Kommunen haker av ønskede datasett, </w:t>
      </w:r>
      <w:r w:rsidR="00444888">
        <w:t xml:space="preserve">skriver merknader før status </w:t>
      </w:r>
      <w:r w:rsidR="00FB3370">
        <w:t>sette</w:t>
      </w:r>
      <w:r w:rsidR="00444888">
        <w:t>s</w:t>
      </w:r>
      <w:r w:rsidR="00FB3370">
        <w:t xml:space="preserve"> og lagrer sin DOK-liste.</w:t>
      </w:r>
      <w:bookmarkEnd w:id="56"/>
    </w:p>
    <w:p w14:paraId="35C73341" w14:textId="29716CBF" w:rsidR="00E52A2F" w:rsidRDefault="00E52A2F" w:rsidP="007503B7">
      <w:r>
        <w:t xml:space="preserve">Fanen egnethetsvurdering kan brukes til å angi hvilke prosesser de ulike dataene er egnet til. Denne er kun et tilbud, og helt frivillig å bruke. </w:t>
      </w:r>
    </w:p>
    <w:p w14:paraId="49CD0A6E" w14:textId="77777777" w:rsidR="007503B7" w:rsidRDefault="007503B7" w:rsidP="00D4159C">
      <w:pPr>
        <w:pStyle w:val="Overskrift3"/>
      </w:pPr>
      <w:bookmarkStart w:id="57" w:name="_Ref451858505"/>
      <w:bookmarkStart w:id="58" w:name="_Toc69918778"/>
      <w:r>
        <w:t>DOK-tilleggsdata</w:t>
      </w:r>
      <w:bookmarkEnd w:id="57"/>
      <w:bookmarkEnd w:id="58"/>
    </w:p>
    <w:p w14:paraId="5A15EDFC" w14:textId="74C902FD" w:rsidR="00444318" w:rsidRDefault="00550387" w:rsidP="00550387">
      <w:r>
        <w:t>Med DOK-tilleggsdata forstås datasett som</w:t>
      </w:r>
      <w:r w:rsidR="000933C5">
        <w:t xml:space="preserve"> ikke står på depart</w:t>
      </w:r>
      <w:r w:rsidR="00A96F69">
        <w:t>e</w:t>
      </w:r>
      <w:r w:rsidR="000933C5">
        <w:t>mentets DOK-liste. Dette kan være datasett som</w:t>
      </w:r>
      <w:r>
        <w:t xml:space="preserve"> er produsert og/eller eid av </w:t>
      </w:r>
      <w:r w:rsidR="007E2089">
        <w:t>kommunen</w:t>
      </w:r>
      <w:r w:rsidR="00232D89">
        <w:t xml:space="preserve">, </w:t>
      </w:r>
      <w:r w:rsidR="007E2089">
        <w:t>fylkeskommunen</w:t>
      </w:r>
      <w:r w:rsidR="00232D89">
        <w:t xml:space="preserve">, </w:t>
      </w:r>
      <w:r w:rsidR="00DB25FD">
        <w:t xml:space="preserve">andre </w:t>
      </w:r>
      <w:r>
        <w:t>regionale parter</w:t>
      </w:r>
      <w:r w:rsidR="00DB25FD">
        <w:t xml:space="preserve">, </w:t>
      </w:r>
      <w:r w:rsidR="002070E8">
        <w:t>Statsforvaltere</w:t>
      </w:r>
      <w:r w:rsidR="007E2089">
        <w:t>n</w:t>
      </w:r>
      <w:r w:rsidR="002070E8">
        <w:t xml:space="preserve"> </w:t>
      </w:r>
      <w:r w:rsidR="00232D89">
        <w:t xml:space="preserve">eller </w:t>
      </w:r>
      <w:r w:rsidR="00DB25FD">
        <w:t xml:space="preserve">andre </w:t>
      </w:r>
      <w:r w:rsidR="00232D89">
        <w:t xml:space="preserve">statlige </w:t>
      </w:r>
      <w:r>
        <w:t xml:space="preserve">etater. </w:t>
      </w:r>
      <w:r w:rsidR="00444318">
        <w:t xml:space="preserve">Eksempler på slike datasett kan være datasett som er mer detaljerte enn det som presenteres i de nasjonale datasettene eller lokalt </w:t>
      </w:r>
      <w:r w:rsidR="00AC27E9">
        <w:t xml:space="preserve">etablerte </w:t>
      </w:r>
      <w:r w:rsidR="00444318">
        <w:t xml:space="preserve">temadatasett. </w:t>
      </w:r>
    </w:p>
    <w:p w14:paraId="1657B617" w14:textId="4572966F" w:rsidR="00550387" w:rsidRDefault="00550387" w:rsidP="00550387">
      <w:pPr>
        <w:rPr>
          <w:rStyle w:val="Hyperkobling"/>
        </w:rPr>
      </w:pPr>
      <w:r>
        <w:t xml:space="preserve">Disse datasettene forventes ikke å oppfylle </w:t>
      </w:r>
      <w:r w:rsidR="00516115">
        <w:t xml:space="preserve">de samme </w:t>
      </w:r>
      <w:r>
        <w:t>kravene som er stilt til nasjonale parter</w:t>
      </w:r>
      <w:r w:rsidR="00516115">
        <w:t xml:space="preserve">. DOK-tilleggsdata </w:t>
      </w:r>
      <w:r>
        <w:t xml:space="preserve">har noe lettere krav stilt til </w:t>
      </w:r>
      <w:r w:rsidR="00DB25FD">
        <w:t>s</w:t>
      </w:r>
      <w:r w:rsidR="00516115">
        <w:t xml:space="preserve">eg. Disse er </w:t>
      </w:r>
      <w:r>
        <w:t xml:space="preserve">beskrevet </w:t>
      </w:r>
      <w:r w:rsidR="00D051CA">
        <w:t xml:space="preserve">i notatet </w:t>
      </w:r>
      <w:hyperlink r:id="rId29" w:history="1">
        <w:r w:rsidR="005226C9">
          <w:rPr>
            <w:rStyle w:val="Hyperkobling"/>
          </w:rPr>
          <w:t xml:space="preserve">DOK-tilleggsdata </w:t>
        </w:r>
        <w:r w:rsidR="00D051CA" w:rsidRPr="00D051CA">
          <w:rPr>
            <w:rStyle w:val="Hyperkobling"/>
          </w:rPr>
          <w:t>– kriterier for godkjenning av data fra kommuner og regionale etater</w:t>
        </w:r>
      </w:hyperlink>
      <w:r w:rsidR="00D051CA">
        <w:t xml:space="preserve">. </w:t>
      </w:r>
      <w:r>
        <w:t xml:space="preserve"> </w:t>
      </w:r>
    </w:p>
    <w:p w14:paraId="3DF14628" w14:textId="6E73CD99" w:rsidR="00514955" w:rsidRDefault="00514955" w:rsidP="00514955">
      <w:r w:rsidDel="00387AB0">
        <w:t xml:space="preserve">Konsulenter og eksterne planleggere skal også forholde seg til DOK-tilleggsdata, på </w:t>
      </w:r>
      <w:r w:rsidR="00DB25FD">
        <w:t>samme</w:t>
      </w:r>
      <w:r w:rsidDel="00387AB0">
        <w:t xml:space="preserve"> </w:t>
      </w:r>
      <w:r w:rsidR="007C04D7">
        <w:t xml:space="preserve">måte som </w:t>
      </w:r>
      <w:r w:rsidDel="00387AB0">
        <w:t xml:space="preserve">med datasettene fra den nasjonale DOK-listen. </w:t>
      </w:r>
      <w:r w:rsidR="00D737FC">
        <w:t xml:space="preserve">Til sammen utgjør </w:t>
      </w:r>
      <w:r w:rsidR="002531F8">
        <w:t xml:space="preserve">de valgte nasjonale DOK-data, samt eventuelle valgte </w:t>
      </w:r>
      <w:r w:rsidR="00AC27E9">
        <w:t>DOK-</w:t>
      </w:r>
      <w:r w:rsidR="002531F8">
        <w:t>tilleggsdata</w:t>
      </w:r>
      <w:r w:rsidR="00D737FC">
        <w:t xml:space="preserve"> den </w:t>
      </w:r>
      <w:r w:rsidR="002531F8">
        <w:t xml:space="preserve">komplette </w:t>
      </w:r>
      <w:r w:rsidR="00D737FC">
        <w:t>DOK-listen for en kommune</w:t>
      </w:r>
      <w:r w:rsidR="002531F8">
        <w:t xml:space="preserve"> (ref. plan- og bygningslovens definisjon og </w:t>
      </w:r>
      <w:r w:rsidR="00D737FC">
        <w:t>beskrivelse av DOK</w:t>
      </w:r>
      <w:r w:rsidR="002531F8">
        <w:t>)</w:t>
      </w:r>
      <w:r w:rsidR="00D737FC">
        <w:t>.</w:t>
      </w:r>
    </w:p>
    <w:p w14:paraId="6C1D300A" w14:textId="77777777" w:rsidR="00550387" w:rsidRPr="00550387" w:rsidRDefault="000F056C" w:rsidP="00D4159C">
      <w:pPr>
        <w:pStyle w:val="Overskrift4"/>
      </w:pPr>
      <w:r>
        <w:lastRenderedPageBreak/>
        <w:t>Hvilke vurderinger skal ligge til grunn for valget av DOK-tilleggsdata?</w:t>
      </w:r>
    </w:p>
    <w:p w14:paraId="36C8E2B9" w14:textId="6BA35D91" w:rsidR="00D737FC" w:rsidRDefault="007503B7" w:rsidP="007503B7">
      <w:r>
        <w:t xml:space="preserve">Det er valgfritt om DOK-tilleggsdata skal inngå på den enkelte kommunes DOK-liste eller ikke. </w:t>
      </w:r>
      <w:r w:rsidR="00AC27E9">
        <w:t>DOK-</w:t>
      </w:r>
      <w:r w:rsidR="00D737FC">
        <w:t>tilleggsdata er en formalisering av data</w:t>
      </w:r>
      <w:r w:rsidR="002A2CD2">
        <w:t xml:space="preserve"> kommunen har behov for</w:t>
      </w:r>
      <w:r w:rsidR="00D737FC">
        <w:t xml:space="preserve"> i oppgaver etter plan- og bygningsloven. Kommunen har plikt til å sørge for e</w:t>
      </w:r>
      <w:r w:rsidR="007C04D7">
        <w:t>t</w:t>
      </w:r>
      <w:r w:rsidR="00D737FC">
        <w:t xml:space="preserve"> tilstrekkelig beslutningsgrunnlag i oppgaver som kommuneplanlegging, reguleringsplanlegging, konsekvensutredning, ROS-analyse og byggesak. Data som er </w:t>
      </w:r>
      <w:r w:rsidR="001F0BEB">
        <w:t xml:space="preserve">i </w:t>
      </w:r>
      <w:r w:rsidR="00D737FC">
        <w:t>vanlig bruk</w:t>
      </w:r>
      <w:r w:rsidR="001F0BEB">
        <w:t>,</w:t>
      </w:r>
      <w:r w:rsidR="00D737FC">
        <w:t xml:space="preserve"> lokale eller nasjonale data</w:t>
      </w:r>
      <w:r w:rsidR="001F0BEB">
        <w:t>,</w:t>
      </w:r>
      <w:r w:rsidR="00D737FC">
        <w:t xml:space="preserve"> men som ikke </w:t>
      </w:r>
      <w:r w:rsidR="001F0BEB">
        <w:t>står på den nasjonale DOK-listen</w:t>
      </w:r>
      <w:r w:rsidR="00D737FC">
        <w:t xml:space="preserve">, bør defineres som DOK-tilleggsdata. </w:t>
      </w:r>
    </w:p>
    <w:p w14:paraId="53AEAD0C" w14:textId="3A51EEAD" w:rsidR="007503B7" w:rsidRDefault="007503B7" w:rsidP="007503B7">
      <w:r>
        <w:t>Dersom DOK-tilleggsdata ikke brukes, ka</w:t>
      </w:r>
      <w:r w:rsidR="0015266E">
        <w:t>n man hoppe over dette trinnet</w:t>
      </w:r>
      <w:r>
        <w:t xml:space="preserve">. </w:t>
      </w:r>
    </w:p>
    <w:p w14:paraId="6F317707" w14:textId="385ACF52" w:rsidR="007503B7" w:rsidRDefault="007503B7" w:rsidP="007503B7">
      <w:r>
        <w:t xml:space="preserve">Dersom man ønsker å </w:t>
      </w:r>
      <w:r w:rsidR="0012141C">
        <w:t>velge</w:t>
      </w:r>
      <w:r w:rsidR="004C30A4">
        <w:t xml:space="preserve"> </w:t>
      </w:r>
      <w:r>
        <w:t xml:space="preserve">DOK-tilleggsdata som en del av kommunens DOK, kan følgende hensyn tas i betraktning:  </w:t>
      </w:r>
    </w:p>
    <w:p w14:paraId="57B0474B" w14:textId="585F18A1" w:rsidR="007503B7" w:rsidRDefault="007503B7" w:rsidP="007503B7">
      <w:pPr>
        <w:pStyle w:val="Listeavsnitt"/>
        <w:numPr>
          <w:ilvl w:val="0"/>
          <w:numId w:val="32"/>
        </w:numPr>
        <w:spacing w:after="160" w:line="259" w:lineRule="auto"/>
      </w:pPr>
      <w:r>
        <w:t xml:space="preserve">Hvilke datasett som ikke ligger på den nasjonale DOK-listen har man tidligere </w:t>
      </w:r>
      <w:r w:rsidR="00E207CC">
        <w:t xml:space="preserve">utarbeidet og </w:t>
      </w:r>
      <w:r>
        <w:t xml:space="preserve">brukt i </w:t>
      </w:r>
      <w:r w:rsidR="00B96689">
        <w:t>arbeid etter plan</w:t>
      </w:r>
      <w:r w:rsidR="009E5936">
        <w:t>-</w:t>
      </w:r>
      <w:r w:rsidR="00B96689">
        <w:t xml:space="preserve"> og bygningsloven</w:t>
      </w:r>
      <w:r>
        <w:t>?</w:t>
      </w:r>
    </w:p>
    <w:p w14:paraId="5A159015" w14:textId="2247015F" w:rsidR="00E207CC" w:rsidRDefault="007503B7" w:rsidP="00E207CC">
      <w:pPr>
        <w:pStyle w:val="Listeavsnitt"/>
        <w:numPr>
          <w:ilvl w:val="0"/>
          <w:numId w:val="32"/>
        </w:numPr>
        <w:spacing w:after="160" w:line="259" w:lineRule="auto"/>
      </w:pPr>
      <w:r>
        <w:t xml:space="preserve">Hvilke </w:t>
      </w:r>
      <w:r w:rsidR="007968A8">
        <w:t xml:space="preserve">potensielle </w:t>
      </w:r>
      <w:r>
        <w:t xml:space="preserve">DOK-tilleggsdata finnes tilgjengelig som kan være nyttig i </w:t>
      </w:r>
      <w:r w:rsidR="00B96689">
        <w:t xml:space="preserve">arbeid </w:t>
      </w:r>
      <w:r w:rsidR="00DB25FD">
        <w:t xml:space="preserve">med saker </w:t>
      </w:r>
      <w:r w:rsidR="00B96689">
        <w:t>etter plan</w:t>
      </w:r>
      <w:r w:rsidR="009E5936">
        <w:t>-</w:t>
      </w:r>
      <w:r w:rsidR="00B96689">
        <w:t xml:space="preserve"> og bygningsloven</w:t>
      </w:r>
      <w:r>
        <w:t>?</w:t>
      </w:r>
    </w:p>
    <w:p w14:paraId="5BA97CC0" w14:textId="70B4A3F1" w:rsidR="00E7710F" w:rsidRDefault="00550387" w:rsidP="00E7710F">
      <w:pPr>
        <w:pStyle w:val="Listeavsnitt"/>
        <w:numPr>
          <w:ilvl w:val="0"/>
          <w:numId w:val="32"/>
        </w:numPr>
        <w:spacing w:after="160" w:line="259" w:lineRule="auto"/>
      </w:pPr>
      <w:r>
        <w:t>Ev</w:t>
      </w:r>
      <w:r w:rsidR="004C1DD6">
        <w:t xml:space="preserve">entuelle </w:t>
      </w:r>
      <w:r>
        <w:t>andre vurderinger</w:t>
      </w:r>
    </w:p>
    <w:p w14:paraId="64232B78" w14:textId="2316B39D" w:rsidR="00E12C74" w:rsidRDefault="00E12C74" w:rsidP="00E7710F">
      <w:pPr>
        <w:spacing w:after="160" w:line="259" w:lineRule="auto"/>
      </w:pPr>
      <w:r w:rsidRPr="00E12C74">
        <w:t>Kommune- og reguleringsplaner (plandata) inngår ikke i definisjonene av DOK, da kravene til disse datasettene er gitt i egne regler</w:t>
      </w:r>
      <w:r>
        <w:t>.</w:t>
      </w:r>
    </w:p>
    <w:p w14:paraId="35956301" w14:textId="0ED0550F" w:rsidR="007503B7" w:rsidRDefault="007503B7" w:rsidP="00E7710F">
      <w:pPr>
        <w:pStyle w:val="Overskrift5"/>
      </w:pPr>
      <w:r w:rsidRPr="00D4159C">
        <w:rPr>
          <w:rStyle w:val="Overskrift4Tegn"/>
        </w:rPr>
        <w:t xml:space="preserve">Hvordan går man frem for å </w:t>
      </w:r>
      <w:r w:rsidR="0012141C">
        <w:rPr>
          <w:rStyle w:val="Overskrift4Tegn"/>
        </w:rPr>
        <w:t>velge</w:t>
      </w:r>
      <w:r w:rsidR="004C30A4" w:rsidRPr="00D4159C">
        <w:rPr>
          <w:rStyle w:val="Overskrift4Tegn"/>
        </w:rPr>
        <w:t xml:space="preserve"> </w:t>
      </w:r>
      <w:r w:rsidRPr="00D4159C">
        <w:rPr>
          <w:rStyle w:val="Overskrift4Tegn"/>
        </w:rPr>
        <w:t>DOK-tilleggsdata i Geonorge</w:t>
      </w:r>
      <w:r w:rsidRPr="00463DED">
        <w:t xml:space="preserve">? </w:t>
      </w:r>
    </w:p>
    <w:p w14:paraId="3F03FE9F" w14:textId="7EB22A9B" w:rsidR="00387AB0" w:rsidRPr="001F0BEB" w:rsidRDefault="00387AB0" w:rsidP="00387AB0">
      <w:pPr>
        <w:rPr>
          <w:rStyle w:val="Hyperkobling"/>
          <w:color w:val="auto"/>
          <w:u w:val="none"/>
        </w:rPr>
      </w:pPr>
      <w:r w:rsidRPr="001F0BEB">
        <w:rPr>
          <w:rStyle w:val="Hyperkobling"/>
          <w:color w:val="auto"/>
          <w:u w:val="none"/>
        </w:rPr>
        <w:t>DOK-tilleggsdata legges inn i samme DOK-verktøy i Geonorge som beskrevet i kap</w:t>
      </w:r>
      <w:r w:rsidR="00BC0B71">
        <w:rPr>
          <w:rStyle w:val="Hyperkobling"/>
          <w:color w:val="auto"/>
          <w:u w:val="none"/>
        </w:rPr>
        <w:t>itel</w:t>
      </w:r>
      <w:r w:rsidRPr="001F0BEB">
        <w:rPr>
          <w:rStyle w:val="Hyperkobling"/>
          <w:color w:val="auto"/>
          <w:u w:val="none"/>
        </w:rPr>
        <w:t xml:space="preserve"> 6.1.2. Når brukeren er logget </w:t>
      </w:r>
      <w:r w:rsidR="00B96689" w:rsidRPr="001F0BEB">
        <w:rPr>
          <w:rStyle w:val="Hyperkobling"/>
          <w:color w:val="auto"/>
          <w:u w:val="none"/>
        </w:rPr>
        <w:t>inn, aktiveres</w:t>
      </w:r>
      <w:r w:rsidRPr="001F0BEB">
        <w:rPr>
          <w:rStyle w:val="Hyperkobling"/>
          <w:color w:val="auto"/>
          <w:u w:val="none"/>
        </w:rPr>
        <w:t xml:space="preserve"> knappen «Legg til».</w:t>
      </w:r>
    </w:p>
    <w:p w14:paraId="174BF63A" w14:textId="2F2759A2" w:rsidR="006E356D" w:rsidRDefault="00A0183E" w:rsidP="00B96689">
      <w:pPr>
        <w:keepNext/>
      </w:pPr>
      <w:r>
        <w:rPr>
          <w:noProof/>
        </w:rPr>
        <w:drawing>
          <wp:inline distT="0" distB="0" distL="0" distR="0" wp14:anchorId="1D6B9C9D" wp14:editId="28AC165F">
            <wp:extent cx="5257800" cy="2286000"/>
            <wp:effectExtent l="0" t="0" r="0" b="0"/>
            <wp:docPr id="12" name="Bilde 12" descr="Viser hvor man trykker for å legge til DOK-tilleggs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1C817" w14:textId="77777777" w:rsidR="00387AB0" w:rsidRDefault="006E356D" w:rsidP="00B96689">
      <w:pPr>
        <w:pStyle w:val="Bildetekst"/>
        <w:jc w:val="left"/>
      </w:pPr>
      <w:bookmarkStart w:id="59" w:name="_Toc70322453"/>
      <w:r>
        <w:t xml:space="preserve">Figur </w:t>
      </w:r>
      <w:r w:rsidR="00434479">
        <w:rPr>
          <w:noProof/>
        </w:rPr>
        <w:fldChar w:fldCharType="begin"/>
      </w:r>
      <w:r w:rsidR="00434479">
        <w:rPr>
          <w:noProof/>
        </w:rPr>
        <w:instrText xml:space="preserve"> SEQ Figur \* ARABIC </w:instrText>
      </w:r>
      <w:r w:rsidR="00434479">
        <w:rPr>
          <w:noProof/>
        </w:rPr>
        <w:fldChar w:fldCharType="separate"/>
      </w:r>
      <w:r w:rsidR="0088389E">
        <w:rPr>
          <w:noProof/>
        </w:rPr>
        <w:t>9</w:t>
      </w:r>
      <w:r w:rsidR="00434479">
        <w:rPr>
          <w:noProof/>
        </w:rPr>
        <w:fldChar w:fldCharType="end"/>
      </w:r>
      <w:r>
        <w:t xml:space="preserve"> Velg knappen "Legg til" for å registrere DOK-tilleggs</w:t>
      </w:r>
      <w:r>
        <w:rPr>
          <w:noProof/>
        </w:rPr>
        <w:t>data</w:t>
      </w:r>
      <w:bookmarkEnd w:id="59"/>
    </w:p>
    <w:p w14:paraId="59A367AF" w14:textId="3162330B" w:rsidR="000F091A" w:rsidRDefault="00387AB0" w:rsidP="00B96689">
      <w:pPr>
        <w:keepNext/>
      </w:pPr>
      <w:r>
        <w:t>Brukeren får mulighet til å søke etter ønsket datasett. Husk at datasettet må være registrert i Geonorge med metadata for å få treff</w:t>
      </w:r>
      <w:r w:rsidR="000F091A">
        <w:t xml:space="preserve"> på søket</w:t>
      </w:r>
      <w:r>
        <w:t xml:space="preserve">. Velg ønsket datasett ved å </w:t>
      </w:r>
      <w:r w:rsidR="004B04B9">
        <w:t>trykke på «legg-til»-knappen</w:t>
      </w:r>
      <w:r>
        <w:t xml:space="preserve">. </w:t>
      </w:r>
    </w:p>
    <w:p w14:paraId="08D5FCF7" w14:textId="4274E99D" w:rsidR="007C2B92" w:rsidRDefault="000F091A" w:rsidP="00B96689">
      <w:pPr>
        <w:keepNext/>
      </w:pPr>
      <w:r>
        <w:t>Hvis</w:t>
      </w:r>
      <w:r w:rsidR="00387AB0">
        <w:t xml:space="preserve"> datasettet ikke er registrert i Geonorge, kan</w:t>
      </w:r>
      <w:r w:rsidR="001F0BEB">
        <w:t xml:space="preserve"> </w:t>
      </w:r>
      <w:r>
        <w:t>det</w:t>
      </w:r>
      <w:r w:rsidR="001F0BEB">
        <w:t xml:space="preserve"> likevel legges til kommunens DOK-liste. Da må</w:t>
      </w:r>
      <w:r w:rsidR="00387AB0">
        <w:t xml:space="preserve"> metadata </w:t>
      </w:r>
      <w:r w:rsidR="001F0BEB">
        <w:t xml:space="preserve">først </w:t>
      </w:r>
      <w:r w:rsidR="00387AB0">
        <w:t xml:space="preserve">opprettes for deretter å søkes opp og legges til </w:t>
      </w:r>
      <w:r w:rsidR="001F0BEB">
        <w:t>ved hjelp av «legg til»-</w:t>
      </w:r>
      <w:r w:rsidR="001F0BEB" w:rsidRPr="008C61AD">
        <w:t>knappen</w:t>
      </w:r>
      <w:r w:rsidR="00387AB0" w:rsidRPr="008C61AD">
        <w:t xml:space="preserve">. </w:t>
      </w:r>
      <w:hyperlink r:id="rId31" w:history="1">
        <w:r w:rsidR="00387AB0" w:rsidRPr="008C61AD">
          <w:rPr>
            <w:rStyle w:val="Hyperkobling"/>
          </w:rPr>
          <w:t xml:space="preserve">Se </w:t>
        </w:r>
        <w:r w:rsidR="000A285F">
          <w:rPr>
            <w:rStyle w:val="Hyperkobling"/>
          </w:rPr>
          <w:t>M</w:t>
        </w:r>
        <w:r w:rsidR="00387AB0" w:rsidRPr="008C61AD">
          <w:rPr>
            <w:rStyle w:val="Hyperkobling"/>
          </w:rPr>
          <w:t>etadataveileder</w:t>
        </w:r>
        <w:r w:rsidR="00D051CA" w:rsidRPr="008C61AD">
          <w:rPr>
            <w:rStyle w:val="Hyperkobling"/>
          </w:rPr>
          <w:t>en</w:t>
        </w:r>
        <w:r w:rsidR="00387AB0" w:rsidRPr="008C61AD">
          <w:rPr>
            <w:rStyle w:val="Hyperkobling"/>
          </w:rPr>
          <w:t xml:space="preserve"> for beskrivelse av fremgangsmåte for oppretting av</w:t>
        </w:r>
        <w:r w:rsidR="00387AB0" w:rsidRPr="008C61AD">
          <w:rPr>
            <w:rStyle w:val="Hyperkobling"/>
          </w:rPr>
          <w:t xml:space="preserve"> </w:t>
        </w:r>
        <w:r w:rsidR="00387AB0" w:rsidRPr="008C61AD">
          <w:rPr>
            <w:rStyle w:val="Hyperkobling"/>
          </w:rPr>
          <w:t>metadata</w:t>
        </w:r>
      </w:hyperlink>
      <w:r w:rsidR="00387AB0" w:rsidRPr="008C61AD">
        <w:t>.</w:t>
      </w:r>
      <w:r w:rsidR="008C61AD">
        <w:t xml:space="preserve"> For DOK-tilleggsdata </w:t>
      </w:r>
      <w:r w:rsidR="008C61AD">
        <w:lastRenderedPageBreak/>
        <w:t xml:space="preserve">vil det være </w:t>
      </w:r>
      <w:r w:rsidR="000A285F">
        <w:t>greit å bruke «Enkel metadataeditor» beskrevet i kapitel 10 i Metadataveilederen.</w:t>
      </w:r>
    </w:p>
    <w:p w14:paraId="145644B5" w14:textId="73527C78" w:rsidR="006E356D" w:rsidRDefault="008234E1" w:rsidP="00B96689">
      <w:pPr>
        <w:keepNext/>
      </w:pPr>
      <w:r>
        <w:rPr>
          <w:noProof/>
        </w:rPr>
        <w:drawing>
          <wp:inline distT="0" distB="0" distL="0" distR="0" wp14:anchorId="3E7DFFEE" wp14:editId="686B607A">
            <wp:extent cx="5274310" cy="3441700"/>
            <wp:effectExtent l="0" t="0" r="2540" b="6350"/>
            <wp:docPr id="13" name="Bilde 13" title="Figur som viser hvordan man kan søke og velge andre datasett fra Geono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04DF6" w14:textId="23730929" w:rsidR="007503B7" w:rsidRDefault="006E356D" w:rsidP="008F4E7B">
      <w:pPr>
        <w:pStyle w:val="Bildetekst"/>
        <w:jc w:val="left"/>
      </w:pPr>
      <w:bookmarkStart w:id="60" w:name="_Toc70322454"/>
      <w:r>
        <w:t xml:space="preserve">Figur </w:t>
      </w:r>
      <w:r w:rsidR="00434479">
        <w:rPr>
          <w:noProof/>
        </w:rPr>
        <w:fldChar w:fldCharType="begin"/>
      </w:r>
      <w:r w:rsidR="00434479">
        <w:rPr>
          <w:noProof/>
        </w:rPr>
        <w:instrText xml:space="preserve"> SEQ Figur \* ARABIC </w:instrText>
      </w:r>
      <w:r w:rsidR="00434479">
        <w:rPr>
          <w:noProof/>
        </w:rPr>
        <w:fldChar w:fldCharType="separate"/>
      </w:r>
      <w:r w:rsidR="0088389E">
        <w:rPr>
          <w:noProof/>
        </w:rPr>
        <w:t>10</w:t>
      </w:r>
      <w:r w:rsidR="00434479">
        <w:rPr>
          <w:noProof/>
        </w:rPr>
        <w:fldChar w:fldCharType="end"/>
      </w:r>
      <w:r>
        <w:t xml:space="preserve"> Søk og velg andre datasett fra Geonorge</w:t>
      </w:r>
      <w:bookmarkEnd w:id="60"/>
    </w:p>
    <w:p w14:paraId="0D3B8880" w14:textId="77777777" w:rsidR="00384268" w:rsidRDefault="006E38EA" w:rsidP="00384268">
      <w:pPr>
        <w:pStyle w:val="Overskrift2"/>
        <w:rPr>
          <w:rFonts w:eastAsia="Calibri"/>
        </w:rPr>
      </w:pPr>
      <w:bookmarkStart w:id="61" w:name="_Toc69918779"/>
      <w:r>
        <w:rPr>
          <w:rFonts w:eastAsia="Calibri"/>
        </w:rPr>
        <w:lastRenderedPageBreak/>
        <w:t>A</w:t>
      </w:r>
      <w:r w:rsidR="00384268">
        <w:rPr>
          <w:rFonts w:eastAsia="Calibri"/>
        </w:rPr>
        <w:t>ndre oppgaver som tilfaller kommunen</w:t>
      </w:r>
      <w:bookmarkEnd w:id="61"/>
    </w:p>
    <w:p w14:paraId="3FF04E79" w14:textId="77777777" w:rsidR="00384268" w:rsidRDefault="00384268" w:rsidP="00384268">
      <w:pPr>
        <w:pStyle w:val="Overskrift3"/>
      </w:pPr>
      <w:bookmarkStart w:id="62" w:name="_Toc69918780"/>
      <w:r>
        <w:t>Melde inn endringer i den nasjonale DOK-listen</w:t>
      </w:r>
      <w:bookmarkEnd w:id="62"/>
    </w:p>
    <w:p w14:paraId="469AC9A6" w14:textId="259848F6" w:rsidR="00477962" w:rsidRPr="00D051CA" w:rsidRDefault="00384268" w:rsidP="007503B7">
      <w:pPr>
        <w:rPr>
          <w:color w:val="0000FF"/>
          <w:u w:val="single"/>
        </w:rPr>
      </w:pPr>
      <w:r>
        <w:t xml:space="preserve">Fristen for å sende inn forslag til endringer </w:t>
      </w:r>
      <w:r w:rsidR="0027785E">
        <w:t>for påfølgende år til</w:t>
      </w:r>
      <w:r>
        <w:t xml:space="preserve"> den nasjonale DOK-listen er 1. oktober.</w:t>
      </w:r>
      <w:r w:rsidR="0027785E">
        <w:t xml:space="preserve"> Med endringer forstås forslag til nye datasett, innspill til endringe</w:t>
      </w:r>
      <w:r w:rsidR="00DB6709">
        <w:t>r</w:t>
      </w:r>
      <w:r w:rsidR="0027785E">
        <w:t xml:space="preserve"> i datasett eller forslag om sletting av datasett.</w:t>
      </w:r>
      <w:r>
        <w:t xml:space="preserve"> </w:t>
      </w:r>
      <w:r w:rsidR="0027785E">
        <w:t xml:space="preserve">Forslag og innspill samles i eget skjema som skal sendes til </w:t>
      </w:r>
      <w:hyperlink r:id="rId33" w:history="1">
        <w:r w:rsidR="0027785E" w:rsidRPr="00C923E6">
          <w:rPr>
            <w:rStyle w:val="Hyperkobling"/>
          </w:rPr>
          <w:t>post@norgedigitalt.no</w:t>
        </w:r>
      </w:hyperlink>
      <w:r w:rsidR="0027785E">
        <w:t xml:space="preserve">. </w:t>
      </w:r>
      <w:r>
        <w:t xml:space="preserve">Les mer om dette, og se skjemaet som brukes på </w:t>
      </w:r>
      <w:hyperlink r:id="rId34" w:history="1">
        <w:r w:rsidR="00D051CA" w:rsidRPr="00D051CA">
          <w:rPr>
            <w:rStyle w:val="Hyperkobling"/>
          </w:rPr>
          <w:t>Kartverkets DOK-sider</w:t>
        </w:r>
      </w:hyperlink>
      <w:r w:rsidR="00D051CA">
        <w:t xml:space="preserve">. </w:t>
      </w:r>
    </w:p>
    <w:p w14:paraId="0E39B434" w14:textId="36763826" w:rsidR="003B34B6" w:rsidRDefault="00BC47D3" w:rsidP="00D4159C">
      <w:pPr>
        <w:pStyle w:val="Overskrift3"/>
        <w:rPr>
          <w:rFonts w:eastAsia="Calibri"/>
        </w:rPr>
      </w:pPr>
      <w:bookmarkStart w:id="63" w:name="Datasett"/>
      <w:bookmarkStart w:id="64" w:name="_Toc69918781"/>
      <w:bookmarkEnd w:id="63"/>
      <w:r>
        <w:rPr>
          <w:rFonts w:eastAsia="Calibri"/>
        </w:rPr>
        <w:t xml:space="preserve">Årsversjoner </w:t>
      </w:r>
      <w:r w:rsidR="003B34B6">
        <w:rPr>
          <w:rFonts w:eastAsia="Calibri"/>
        </w:rPr>
        <w:t>av DOK</w:t>
      </w:r>
      <w:bookmarkEnd w:id="64"/>
    </w:p>
    <w:p w14:paraId="1359DD98" w14:textId="5D7C9EB9" w:rsidR="00CF30E0" w:rsidRDefault="00E84D2E" w:rsidP="008F4E7B">
      <w:r>
        <w:t>Kart- og planforskriften § 4 stiller</w:t>
      </w:r>
      <w:r w:rsidR="003B34B6">
        <w:t xml:space="preserve"> krav om å ta </w:t>
      </w:r>
      <w:r w:rsidR="00BC47D3">
        <w:t xml:space="preserve">årsversjoner </w:t>
      </w:r>
      <w:r w:rsidR="003B34B6">
        <w:t>av DOK</w:t>
      </w:r>
      <w:r w:rsidR="000F57DF">
        <w:t xml:space="preserve">. </w:t>
      </w:r>
      <w:r w:rsidR="00427B68">
        <w:t xml:space="preserve">Dette gjelder også DOK-tilleggsdata. </w:t>
      </w:r>
      <w:r w:rsidR="008726BC">
        <w:t xml:space="preserve">Det er </w:t>
      </w:r>
      <w:r w:rsidR="00427B68">
        <w:t xml:space="preserve">kun </w:t>
      </w:r>
      <w:r w:rsidR="00FB1D89">
        <w:t>dataeier</w:t>
      </w:r>
      <w:r w:rsidR="008726BC">
        <w:t xml:space="preserve"> som </w:t>
      </w:r>
      <w:r w:rsidR="00427B68">
        <w:t xml:space="preserve">må </w:t>
      </w:r>
      <w:r w:rsidR="003B34B6">
        <w:t xml:space="preserve">ta </w:t>
      </w:r>
      <w:r w:rsidR="00BC47D3">
        <w:t xml:space="preserve">årsversjoner </w:t>
      </w:r>
      <w:r w:rsidR="003B34B6">
        <w:t>av egne data</w:t>
      </w:r>
      <w:r w:rsidR="00FB1D89">
        <w:t>.</w:t>
      </w:r>
      <w:r w:rsidR="00427B68">
        <w:t xml:space="preserve"> </w:t>
      </w:r>
      <w:hyperlink r:id="rId35" w:history="1">
        <w:r w:rsidR="003B34B6" w:rsidRPr="00516115">
          <w:rPr>
            <w:rStyle w:val="Hyperkobling"/>
          </w:rPr>
          <w:t xml:space="preserve">Se veileder </w:t>
        </w:r>
        <w:r w:rsidR="00427B68" w:rsidRPr="00516115">
          <w:rPr>
            <w:rStyle w:val="Hyperkobling"/>
          </w:rPr>
          <w:t xml:space="preserve">til kart- og planforskriften </w:t>
        </w:r>
        <w:r w:rsidR="00516115">
          <w:rPr>
            <w:rStyle w:val="Hyperkobling"/>
          </w:rPr>
          <w:t>(</w:t>
        </w:r>
        <w:r w:rsidR="003B34B6" w:rsidRPr="00516115">
          <w:rPr>
            <w:rStyle w:val="Hyperkobling"/>
          </w:rPr>
          <w:t>side 1</w:t>
        </w:r>
        <w:r w:rsidR="00516115">
          <w:rPr>
            <w:rStyle w:val="Hyperkobling"/>
          </w:rPr>
          <w:t>2)</w:t>
        </w:r>
      </w:hyperlink>
    </w:p>
    <w:p w14:paraId="27DE5556" w14:textId="68F384CC" w:rsidR="00CF30E0" w:rsidRDefault="00CF30E0" w:rsidP="00CF30E0">
      <w:pPr>
        <w:pStyle w:val="Overskrift2"/>
      </w:pPr>
      <w:bookmarkStart w:id="65" w:name="_Toc69918782"/>
      <w:r>
        <w:lastRenderedPageBreak/>
        <w:t>Tilbakemeldinger og spørsmål</w:t>
      </w:r>
      <w:bookmarkEnd w:id="65"/>
    </w:p>
    <w:p w14:paraId="6F7D9999" w14:textId="45719AAD" w:rsidR="00B113BE" w:rsidRPr="00CF30E0" w:rsidRDefault="00652E51" w:rsidP="00CF30E0">
      <w:pPr>
        <w:rPr>
          <w:lang w:eastAsia="en-US"/>
        </w:rPr>
      </w:pPr>
      <w:r>
        <w:rPr>
          <w:lang w:eastAsia="en-US"/>
        </w:rPr>
        <w:t xml:space="preserve">Tilbakemeldinger eller spørsmål omkring </w:t>
      </w:r>
      <w:r w:rsidR="00B113BE">
        <w:rPr>
          <w:lang w:eastAsia="en-US"/>
        </w:rPr>
        <w:t xml:space="preserve">innlogging eller bruk av </w:t>
      </w:r>
      <w:r>
        <w:rPr>
          <w:lang w:eastAsia="en-US"/>
        </w:rPr>
        <w:t>DOK-verktøyene i Geonorge kan</w:t>
      </w:r>
      <w:r w:rsidR="00B113BE">
        <w:rPr>
          <w:lang w:eastAsia="en-US"/>
        </w:rPr>
        <w:t xml:space="preserve"> rettes til fylkeskartkontoret eller</w:t>
      </w:r>
      <w:r w:rsidR="00F923F8">
        <w:rPr>
          <w:lang w:eastAsia="en-US"/>
        </w:rPr>
        <w:t xml:space="preserve"> sendes inn via</w:t>
      </w:r>
      <w:r>
        <w:rPr>
          <w:lang w:eastAsia="en-US"/>
        </w:rPr>
        <w:t xml:space="preserve"> </w:t>
      </w:r>
      <w:r w:rsidR="00F923F8">
        <w:rPr>
          <w:lang w:eastAsia="en-US"/>
        </w:rPr>
        <w:t xml:space="preserve">e-post til </w:t>
      </w:r>
      <w:hyperlink r:id="rId36" w:history="1">
        <w:r w:rsidR="00F923F8" w:rsidRPr="00B941C6">
          <w:rPr>
            <w:rStyle w:val="Hyperkobling"/>
            <w:lang w:eastAsia="en-US"/>
          </w:rPr>
          <w:t>post@norgedigitalt.no</w:t>
        </w:r>
      </w:hyperlink>
      <w:r w:rsidR="00F923F8">
        <w:rPr>
          <w:lang w:eastAsia="en-US"/>
        </w:rPr>
        <w:t>.</w:t>
      </w:r>
    </w:p>
    <w:p w14:paraId="0E49A461" w14:textId="77777777" w:rsidR="00635651" w:rsidRPr="00635651" w:rsidRDefault="00635651" w:rsidP="0065209C">
      <w:pPr>
        <w:pStyle w:val="Overskrift2"/>
      </w:pPr>
      <w:bookmarkStart w:id="66" w:name="Figurliste"/>
      <w:bookmarkStart w:id="67" w:name="_Toc69918783"/>
      <w:bookmarkEnd w:id="66"/>
      <w:r w:rsidRPr="00635651">
        <w:lastRenderedPageBreak/>
        <w:t>Figurliste</w:t>
      </w:r>
      <w:bookmarkEnd w:id="67"/>
    </w:p>
    <w:p w14:paraId="3A33DAC1" w14:textId="77777777" w:rsidR="00635651" w:rsidRDefault="00635651">
      <w:pPr>
        <w:pStyle w:val="Figurliste"/>
        <w:tabs>
          <w:tab w:val="right" w:leader="dot" w:pos="8296"/>
        </w:tabs>
      </w:pPr>
    </w:p>
    <w:p w14:paraId="29864A2A" w14:textId="39C1FAA0" w:rsidR="008C61AD" w:rsidRDefault="00B96689">
      <w:pPr>
        <w:pStyle w:val="Figurliste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\c "Figur" </w:instrText>
      </w:r>
      <w:r>
        <w:fldChar w:fldCharType="separate"/>
      </w:r>
      <w:hyperlink w:anchor="_Toc70322445" w:history="1">
        <w:r w:rsidR="008C61AD" w:rsidRPr="00D95A8F">
          <w:rPr>
            <w:rStyle w:val="Hyperkobling"/>
            <w:noProof/>
          </w:rPr>
          <w:t>Figur 1 Hvorfor har vi DOK?</w:t>
        </w:r>
        <w:r w:rsidR="008C61AD">
          <w:rPr>
            <w:noProof/>
            <w:webHidden/>
          </w:rPr>
          <w:tab/>
        </w:r>
        <w:r w:rsidR="008C61AD">
          <w:rPr>
            <w:noProof/>
            <w:webHidden/>
          </w:rPr>
          <w:fldChar w:fldCharType="begin"/>
        </w:r>
        <w:r w:rsidR="008C61AD">
          <w:rPr>
            <w:noProof/>
            <w:webHidden/>
          </w:rPr>
          <w:instrText xml:space="preserve"> PAGEREF _Toc70322445 \h </w:instrText>
        </w:r>
        <w:r w:rsidR="008C61AD">
          <w:rPr>
            <w:noProof/>
            <w:webHidden/>
          </w:rPr>
        </w:r>
        <w:r w:rsidR="008C61AD">
          <w:rPr>
            <w:noProof/>
            <w:webHidden/>
          </w:rPr>
          <w:fldChar w:fldCharType="separate"/>
        </w:r>
        <w:r w:rsidR="008C61AD">
          <w:rPr>
            <w:noProof/>
            <w:webHidden/>
          </w:rPr>
          <w:t>9</w:t>
        </w:r>
        <w:r w:rsidR="008C61AD">
          <w:rPr>
            <w:noProof/>
            <w:webHidden/>
          </w:rPr>
          <w:fldChar w:fldCharType="end"/>
        </w:r>
      </w:hyperlink>
    </w:p>
    <w:p w14:paraId="1FD807EC" w14:textId="416C246D" w:rsidR="008C61AD" w:rsidRDefault="008C61AD">
      <w:pPr>
        <w:pStyle w:val="Figurliste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322446" w:history="1">
        <w:r w:rsidRPr="00D95A8F">
          <w:rPr>
            <w:rStyle w:val="Hyperkobling"/>
            <w:noProof/>
          </w:rPr>
          <w:t>Figur 2 Eksempel på DOK dekningskart som det vises i Geonorge. Blå farge indikerer at det finnes data i kommunen. Markøren viser hvilke kommuner som har valgt datasettet som sitt DOK.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_Toc70322446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DB4BA55" w14:textId="51FB1816" w:rsidR="008C61AD" w:rsidRDefault="008C61AD">
      <w:pPr>
        <w:pStyle w:val="Figurliste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322447" w:history="1">
        <w:r w:rsidRPr="00D95A8F">
          <w:rPr>
            <w:rStyle w:val="Hyperkobling"/>
            <w:noProof/>
          </w:rPr>
          <w:t>Figur 3 Ved å velge kommune kan man se hvilke datasett som inngår i kommunens DOK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_Toc70322447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95D214C" w14:textId="7E613883" w:rsidR="008C61AD" w:rsidRDefault="008C61AD">
      <w:pPr>
        <w:pStyle w:val="Figurliste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322448" w:history="1">
        <w:r w:rsidRPr="00D95A8F">
          <w:rPr>
            <w:rStyle w:val="Hyperkobling"/>
            <w:noProof/>
          </w:rPr>
          <w:t>Figur 4 De ulike valgene inkludert mulighet for å logge inn fra menyen.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_Toc70322448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4D35951" w14:textId="70849C8A" w:rsidR="008C61AD" w:rsidRDefault="008C61AD">
      <w:pPr>
        <w:pStyle w:val="Figurliste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322449" w:history="1">
        <w:r w:rsidRPr="00D95A8F">
          <w:rPr>
            <w:rStyle w:val="Hyperkobling"/>
            <w:noProof/>
          </w:rPr>
          <w:t>Figur 5 De ulike verktøyene under «Det offentlige kartgrunnlaget» i menyen.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_Toc70322449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B166A2B" w14:textId="6A18E927" w:rsidR="008C61AD" w:rsidRDefault="008C61AD">
      <w:pPr>
        <w:pStyle w:val="Figurliste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322450" w:history="1">
        <w:r w:rsidRPr="00D95A8F">
          <w:rPr>
            <w:rStyle w:val="Hyperkobling"/>
            <w:noProof/>
          </w:rPr>
          <w:t>Figur 6 Velg kommune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_Toc70322450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5F3C31F" w14:textId="355B1A99" w:rsidR="008C61AD" w:rsidRDefault="008C61AD">
      <w:pPr>
        <w:pStyle w:val="Figurliste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322451" w:history="1">
        <w:r w:rsidRPr="00D95A8F">
          <w:rPr>
            <w:rStyle w:val="Hyperkobling"/>
            <w:noProof/>
          </w:rPr>
          <w:t>Figur 7 Velg rediger liste nederst, under listen av datasett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_Toc70322451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3914B63" w14:textId="39C099F4" w:rsidR="008C61AD" w:rsidRDefault="008C61AD">
      <w:pPr>
        <w:pStyle w:val="Figurliste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322452" w:history="1">
        <w:r w:rsidRPr="00D95A8F">
          <w:rPr>
            <w:rStyle w:val="Hyperkobling"/>
            <w:noProof/>
          </w:rPr>
          <w:t>Figur 8 Kommunen haker av ønskede datasett, skriver merknader før status settes og lagrer sin DOK-liste.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_Toc70322452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805E79C" w14:textId="6A629D9E" w:rsidR="008C61AD" w:rsidRDefault="008C61AD">
      <w:pPr>
        <w:pStyle w:val="Figurliste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322453" w:history="1">
        <w:r w:rsidRPr="00D95A8F">
          <w:rPr>
            <w:rStyle w:val="Hyperkobling"/>
            <w:noProof/>
          </w:rPr>
          <w:t>Figur 9 Velg knappen "Legg til" for å registrere DOK-tilleggsdata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_Toc70322453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59332EC" w14:textId="28427F54" w:rsidR="008C61AD" w:rsidRDefault="008C61AD">
      <w:pPr>
        <w:pStyle w:val="Figurliste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322454" w:history="1">
        <w:r w:rsidRPr="00D95A8F">
          <w:rPr>
            <w:rStyle w:val="Hyperkobling"/>
            <w:noProof/>
          </w:rPr>
          <w:t>Figur 10 Søk og velg andre datasett fra Geonorge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_Toc70322454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0C86DC7" w14:textId="4DCC1674" w:rsidR="00351FFA" w:rsidRDefault="00B96689" w:rsidP="0070700D">
      <w:pPr>
        <w:spacing w:before="120"/>
      </w:pPr>
      <w:r>
        <w:fldChar w:fldCharType="end"/>
      </w:r>
    </w:p>
    <w:p w14:paraId="042858EB" w14:textId="6946A55A" w:rsidR="00351FFA" w:rsidRDefault="00E53587" w:rsidP="00E53587">
      <w:pPr>
        <w:pStyle w:val="Overskrift2"/>
      </w:pPr>
      <w:bookmarkStart w:id="68" w:name="_Toc69918784"/>
      <w:r>
        <w:lastRenderedPageBreak/>
        <w:t xml:space="preserve">Vedlegg 1 Prosessbeskrivelse – hvordan DOK kan </w:t>
      </w:r>
      <w:r w:rsidR="0012141C">
        <w:t>velges</w:t>
      </w:r>
      <w:bookmarkEnd w:id="68"/>
    </w:p>
    <w:p w14:paraId="42083936" w14:textId="6C7854C1" w:rsidR="00BE1C54" w:rsidRDefault="00C63D7F" w:rsidP="0037108A">
      <w:pPr>
        <w:rPr>
          <w:lang w:eastAsia="en-US"/>
        </w:rPr>
      </w:pPr>
      <w:r>
        <w:rPr>
          <w:noProof/>
        </w:rPr>
        <w:drawing>
          <wp:inline distT="0" distB="0" distL="0" distR="0" wp14:anchorId="51112FDE" wp14:editId="2136CDB4">
            <wp:extent cx="7576820" cy="4262120"/>
            <wp:effectExtent l="0" t="0" r="5080" b="5080"/>
            <wp:docPr id="10" name="Bilde 10" descr="Dette bildet viser et flytdiagram for hvordan man kan gå frem for å velge DOK i Geono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elge_DOK_flowchart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682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86C7E" w14:textId="77777777" w:rsidR="00BE1C54" w:rsidRDefault="00BE1C54">
      <w:pPr>
        <w:spacing w:after="0"/>
        <w:rPr>
          <w:lang w:eastAsia="en-US"/>
        </w:rPr>
      </w:pPr>
      <w:r>
        <w:rPr>
          <w:lang w:eastAsia="en-US"/>
        </w:rPr>
        <w:br w:type="page"/>
      </w:r>
    </w:p>
    <w:p w14:paraId="6605180B" w14:textId="728620AA" w:rsidR="0037108A" w:rsidRDefault="00BE1C54" w:rsidP="00BE1C54">
      <w:pPr>
        <w:pStyle w:val="Overskrift2"/>
      </w:pPr>
      <w:bookmarkStart w:id="69" w:name="_Toc69918785"/>
      <w:r>
        <w:lastRenderedPageBreak/>
        <w:t xml:space="preserve">Vedlegg </w:t>
      </w:r>
      <w:r w:rsidRPr="00F01CE6">
        <w:t>2 Hurtigveiledning</w:t>
      </w:r>
      <w:r>
        <w:t xml:space="preserve"> – velge DOK</w:t>
      </w:r>
      <w:bookmarkEnd w:id="69"/>
    </w:p>
    <w:p w14:paraId="1EA00B34" w14:textId="322F5557" w:rsidR="00BE1C54" w:rsidRDefault="00BE1C54" w:rsidP="00BE1C54">
      <w:pPr>
        <w:rPr>
          <w:lang w:eastAsia="en-US"/>
        </w:rPr>
      </w:pPr>
    </w:p>
    <w:p w14:paraId="5CE9ABCB" w14:textId="54A3FB55" w:rsidR="00BE1C54" w:rsidRPr="00EB7031" w:rsidRDefault="00BE1C54" w:rsidP="00BE1C54">
      <w:pPr>
        <w:pStyle w:val="Listeavsnitt"/>
        <w:numPr>
          <w:ilvl w:val="0"/>
          <w:numId w:val="40"/>
        </w:numPr>
      </w:pPr>
      <w:r w:rsidRPr="00EB7031">
        <w:t>Sørg for å ha adgang til Kartverkets tilgangssystem GeoID i Geonorge.</w:t>
      </w:r>
    </w:p>
    <w:p w14:paraId="183E4B12" w14:textId="4D25CB4E" w:rsidR="00EB7031" w:rsidRPr="00EB7031" w:rsidRDefault="00EB7031" w:rsidP="00EB7031">
      <w:pPr>
        <w:pStyle w:val="Listeavsnitt"/>
        <w:numPr>
          <w:ilvl w:val="0"/>
          <w:numId w:val="40"/>
        </w:numPr>
        <w:spacing w:after="0"/>
        <w:contextualSpacing w:val="0"/>
      </w:pPr>
      <w:r w:rsidRPr="00EB7031">
        <w:t xml:space="preserve">Gå inn på nettsiden til </w:t>
      </w:r>
      <w:hyperlink r:id="rId38" w:history="1">
        <w:r w:rsidRPr="00EB7031">
          <w:t>Geonorge</w:t>
        </w:r>
      </w:hyperlink>
      <w:r w:rsidRPr="00EB7031">
        <w:t xml:space="preserve"> (</w:t>
      </w:r>
      <w:hyperlink r:id="rId39" w:history="1">
        <w:r w:rsidRPr="00EB7031">
          <w:t>https://www.geonorge.no</w:t>
        </w:r>
      </w:hyperlink>
      <w:r w:rsidRPr="00EB7031">
        <w:t>)</w:t>
      </w:r>
    </w:p>
    <w:p w14:paraId="28D2A0E5" w14:textId="29945324" w:rsidR="00EB7031" w:rsidRPr="00EB7031" w:rsidRDefault="00EB7031" w:rsidP="00EB7031">
      <w:pPr>
        <w:pStyle w:val="Listeavsnitt"/>
        <w:numPr>
          <w:ilvl w:val="0"/>
          <w:numId w:val="40"/>
        </w:numPr>
        <w:spacing w:after="0"/>
        <w:contextualSpacing w:val="0"/>
      </w:pPr>
      <w:r w:rsidRPr="00EB7031">
        <w:t>Trykk på «Meny» og velg «Det offentlige kartgrunnlaget» under overskrift</w:t>
      </w:r>
      <w:r w:rsidR="00F12551">
        <w:t>en</w:t>
      </w:r>
      <w:r w:rsidRPr="00EB7031">
        <w:t xml:space="preserve"> «Geodataarbeid»</w:t>
      </w:r>
    </w:p>
    <w:p w14:paraId="3373433D" w14:textId="77777777" w:rsidR="00EB7031" w:rsidRPr="00EB7031" w:rsidRDefault="00EB7031" w:rsidP="00EB7031">
      <w:pPr>
        <w:pStyle w:val="Listeavsnitt"/>
        <w:numPr>
          <w:ilvl w:val="0"/>
          <w:numId w:val="40"/>
        </w:numPr>
        <w:spacing w:after="0"/>
        <w:contextualSpacing w:val="0"/>
      </w:pPr>
      <w:r w:rsidRPr="00EB7031">
        <w:t xml:space="preserve">Velg deretter «DOK for kommunene» </w:t>
      </w:r>
    </w:p>
    <w:p w14:paraId="301C5987" w14:textId="65318D2E" w:rsidR="00EB7031" w:rsidRDefault="00EB7031" w:rsidP="00EB7031">
      <w:pPr>
        <w:pStyle w:val="Listeavsnitt"/>
        <w:numPr>
          <w:ilvl w:val="0"/>
          <w:numId w:val="40"/>
        </w:numPr>
        <w:spacing w:after="0"/>
        <w:contextualSpacing w:val="0"/>
      </w:pPr>
      <w:r w:rsidRPr="00EB7031">
        <w:t xml:space="preserve">Trykk på «Meny» og velg «Logg inn» </w:t>
      </w:r>
      <w:r w:rsidR="00C75A15">
        <w:t>(dersom du blir «kastet» ut av «DOK for kommune» etter innlogging, må du navigere deg tilbake for så å fortsette fra neste punkt (punkt 6).</w:t>
      </w:r>
    </w:p>
    <w:p w14:paraId="1CB81B11" w14:textId="77777777" w:rsidR="00C75A15" w:rsidRPr="00EB7031" w:rsidRDefault="00C75A15" w:rsidP="00C75A15">
      <w:pPr>
        <w:pStyle w:val="Listeavsnitt"/>
        <w:numPr>
          <w:ilvl w:val="0"/>
          <w:numId w:val="40"/>
        </w:numPr>
        <w:spacing w:after="0"/>
        <w:contextualSpacing w:val="0"/>
      </w:pPr>
      <w:r w:rsidRPr="00EB7031">
        <w:t>Velg din kommune (fra nedtrekksmenyen)</w:t>
      </w:r>
    </w:p>
    <w:p w14:paraId="4AA35DAB" w14:textId="1080C99A" w:rsidR="00EB7031" w:rsidRPr="00EB7031" w:rsidRDefault="00EB7031" w:rsidP="00EB7031">
      <w:pPr>
        <w:pStyle w:val="Listeavsnitt"/>
        <w:numPr>
          <w:ilvl w:val="0"/>
          <w:numId w:val="40"/>
        </w:numPr>
        <w:spacing w:after="0"/>
        <w:contextualSpacing w:val="0"/>
      </w:pPr>
      <w:r w:rsidRPr="00EB7031">
        <w:t xml:space="preserve">Skroll ned på sida og velg «rediger liste» </w:t>
      </w:r>
    </w:p>
    <w:p w14:paraId="784D49DA" w14:textId="6505574B" w:rsidR="00EB7031" w:rsidRPr="00EB7031" w:rsidRDefault="00EB7031" w:rsidP="00EB7031">
      <w:pPr>
        <w:pStyle w:val="Listeavsnitt"/>
        <w:numPr>
          <w:ilvl w:val="0"/>
          <w:numId w:val="40"/>
        </w:numPr>
        <w:spacing w:after="0"/>
        <w:contextualSpacing w:val="0"/>
      </w:pPr>
      <w:r w:rsidRPr="00EB7031">
        <w:t>Hak av hvert enkelt datasett som skal inngå i kommunens DOK under overskrift</w:t>
      </w:r>
      <w:r w:rsidR="00C86292">
        <w:t>en</w:t>
      </w:r>
      <w:r w:rsidRPr="00EB7031">
        <w:t xml:space="preserve"> «</w:t>
      </w:r>
      <w:r w:rsidR="00C75A15">
        <w:t>Valgt som DOK</w:t>
      </w:r>
      <w:r w:rsidRPr="00EB7031">
        <w:t>»</w:t>
      </w:r>
    </w:p>
    <w:p w14:paraId="48171D24" w14:textId="08C9F3C5" w:rsidR="00EB7031" w:rsidRPr="00EB7031" w:rsidRDefault="00EB7031" w:rsidP="00EB7031">
      <w:pPr>
        <w:pStyle w:val="Listeavsnitt"/>
        <w:numPr>
          <w:ilvl w:val="0"/>
          <w:numId w:val="40"/>
        </w:numPr>
        <w:spacing w:after="0"/>
        <w:contextualSpacing w:val="0"/>
      </w:pPr>
      <w:r w:rsidRPr="00EB7031">
        <w:t>For data som ikke blir valgt: skriv inn en merknad i feltet til hø</w:t>
      </w:r>
      <w:r w:rsidR="0066420D">
        <w:t>y</w:t>
      </w:r>
      <w:r w:rsidRPr="00EB7031">
        <w:t>re (for eksempel: ikke relevant, ikke dekning, for grov målestokk eller lignende).</w:t>
      </w:r>
    </w:p>
    <w:p w14:paraId="39C5CC1D" w14:textId="2B59C1EC" w:rsidR="00EB7031" w:rsidRPr="00EB7031" w:rsidRDefault="00EB7031" w:rsidP="00EB7031">
      <w:pPr>
        <w:pStyle w:val="Listeavsnitt"/>
        <w:numPr>
          <w:ilvl w:val="0"/>
          <w:numId w:val="40"/>
        </w:numPr>
        <w:spacing w:after="0"/>
        <w:contextualSpacing w:val="0"/>
      </w:pPr>
      <w:r w:rsidRPr="00EB7031">
        <w:t>Velg «sett status» som «utført» (øverst på sida, under «kommunal bekreftelse»). Eller «i prosess» om du skal fullføre seinere.</w:t>
      </w:r>
    </w:p>
    <w:p w14:paraId="74344CCC" w14:textId="65D270C6" w:rsidR="00EB7031" w:rsidRDefault="00EB7031" w:rsidP="00EB7031">
      <w:pPr>
        <w:pStyle w:val="Listeavsnitt"/>
        <w:numPr>
          <w:ilvl w:val="0"/>
          <w:numId w:val="40"/>
        </w:numPr>
        <w:spacing w:after="0"/>
        <w:contextualSpacing w:val="0"/>
      </w:pPr>
      <w:r w:rsidRPr="00EB7031">
        <w:t>Velg «lagre» når all informasjon er fylt inn.</w:t>
      </w:r>
    </w:p>
    <w:p w14:paraId="553D43EE" w14:textId="20620EBF" w:rsidR="0066420D" w:rsidRPr="00EB7031" w:rsidRDefault="0066420D" w:rsidP="00EB7031">
      <w:pPr>
        <w:pStyle w:val="Listeavsnitt"/>
        <w:numPr>
          <w:ilvl w:val="0"/>
          <w:numId w:val="40"/>
        </w:numPr>
        <w:spacing w:after="0"/>
        <w:contextualSpacing w:val="0"/>
      </w:pPr>
      <w:r>
        <w:t>Logg ut (</w:t>
      </w:r>
      <w:r w:rsidR="00C75A15">
        <w:t>under «Meny» der du logget deg inn</w:t>
      </w:r>
      <w:r>
        <w:t>)</w:t>
      </w:r>
    </w:p>
    <w:p w14:paraId="31EDBBD4" w14:textId="06C3FA19" w:rsidR="00EB7031" w:rsidRPr="00EB7031" w:rsidRDefault="00EB7031" w:rsidP="0066420D">
      <w:pPr>
        <w:spacing w:after="0"/>
        <w:ind w:left="360"/>
      </w:pPr>
    </w:p>
    <w:sectPr w:rsidR="00EB7031" w:rsidRPr="00EB7031" w:rsidSect="005E11BF">
      <w:headerReference w:type="default" r:id="rId40"/>
      <w:footerReference w:type="default" r:id="rId41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3DD319" w14:textId="77777777" w:rsidR="003A7E2E" w:rsidRDefault="003A7E2E">
      <w:r>
        <w:separator/>
      </w:r>
    </w:p>
  </w:endnote>
  <w:endnote w:type="continuationSeparator" w:id="0">
    <w:p w14:paraId="45E04308" w14:textId="77777777" w:rsidR="003A7E2E" w:rsidRDefault="003A7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KDBAB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783FBE" w14:textId="4B46F840" w:rsidR="008C61AD" w:rsidRDefault="008C61AD" w:rsidP="004C769E">
    <w:pPr>
      <w:pStyle w:val="Bunntekst"/>
      <w:tabs>
        <w:tab w:val="left" w:pos="2080"/>
      </w:tabs>
    </w:pPr>
    <w:r>
      <w:t>Versjon 2.3</w:t>
    </w:r>
    <w:r>
      <w:tab/>
    </w:r>
    <w:r>
      <w:tab/>
    </w:r>
    <w:r>
      <w:tab/>
    </w: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 w:rsidR="00CA61D7">
      <w:rPr>
        <w:rStyle w:val="Sidetall"/>
        <w:noProof/>
      </w:rPr>
      <w:t>21</w:t>
    </w:r>
    <w:r>
      <w:rPr>
        <w:rStyle w:val="Sidetal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E7E0BD" w14:textId="77777777" w:rsidR="003A7E2E" w:rsidRDefault="003A7E2E">
      <w:r>
        <w:separator/>
      </w:r>
    </w:p>
  </w:footnote>
  <w:footnote w:type="continuationSeparator" w:id="0">
    <w:p w14:paraId="4C579DDE" w14:textId="77777777" w:rsidR="003A7E2E" w:rsidRDefault="003A7E2E">
      <w:r>
        <w:continuationSeparator/>
      </w:r>
    </w:p>
  </w:footnote>
  <w:footnote w:id="1">
    <w:p w14:paraId="390CF019" w14:textId="6630E29F" w:rsidR="008C61AD" w:rsidRDefault="008C61AD">
      <w:pPr>
        <w:pStyle w:val="Fotnotetekst"/>
      </w:pPr>
      <w:r>
        <w:rPr>
          <w:rStyle w:val="Fotnotereferanse"/>
        </w:rPr>
        <w:footnoteRef/>
      </w:r>
      <w:r>
        <w:t xml:space="preserve"> Med departementet menes daværende Miljøverndepartement. Oppgavene ligger nå til Kommunal- og moderniseringsdepartementet.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91FAD" w14:textId="77777777" w:rsidR="008C61AD" w:rsidRPr="00FF222A" w:rsidRDefault="008C61AD" w:rsidP="00DE4EF2">
    <w:pPr>
      <w:pStyle w:val="Topptekst"/>
      <w:rPr>
        <w:sz w:val="14"/>
        <w:u w:val="single"/>
      </w:rPr>
    </w:pPr>
    <w:r w:rsidRPr="00FF222A">
      <w:rPr>
        <w:b/>
        <w:noProof/>
        <w:color w:val="A6A6A6" w:themeColor="background1" w:themeShade="A6"/>
        <w:position w:val="40"/>
        <w:sz w:val="14"/>
      </w:rPr>
      <w:drawing>
        <wp:anchor distT="0" distB="0" distL="114300" distR="114300" simplePos="0" relativeHeight="251662336" behindDoc="0" locked="0" layoutInCell="1" allowOverlap="1" wp14:anchorId="22410FAF" wp14:editId="2CA1FFB0">
          <wp:simplePos x="0" y="0"/>
          <wp:positionH relativeFrom="column">
            <wp:posOffset>4689475</wp:posOffset>
          </wp:positionH>
          <wp:positionV relativeFrom="paragraph">
            <wp:posOffset>-191660</wp:posOffset>
          </wp:positionV>
          <wp:extent cx="552450" cy="552450"/>
          <wp:effectExtent l="0" t="0" r="0" b="0"/>
          <wp:wrapNone/>
          <wp:docPr id="22" name="Bilde 1" descr="Norge digitalt-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F222A">
      <w:rPr>
        <w:b/>
        <w:color w:val="A6A6A6" w:themeColor="background1" w:themeShade="A6"/>
        <w:position w:val="40"/>
      </w:rPr>
      <w:t>Veileder</w:t>
    </w:r>
    <w:r>
      <w:rPr>
        <w:b/>
        <w:color w:val="A6A6A6" w:themeColor="background1" w:themeShade="A6"/>
        <w:position w:val="40"/>
      </w:rPr>
      <w:t>: velge</w:t>
    </w:r>
    <w:r w:rsidRPr="00FF222A">
      <w:rPr>
        <w:b/>
        <w:color w:val="A6A6A6" w:themeColor="background1" w:themeShade="A6"/>
        <w:position w:val="40"/>
      </w:rPr>
      <w:t xml:space="preserve"> DOK i kommunen</w:t>
    </w:r>
  </w:p>
  <w:p w14:paraId="6E7AC427" w14:textId="77777777" w:rsidR="008C61AD" w:rsidRPr="00FF222A" w:rsidRDefault="008C61AD" w:rsidP="004C769E">
    <w:pPr>
      <w:pStyle w:val="Topptekst"/>
      <w:pBdr>
        <w:top w:val="single" w:sz="4" w:space="3" w:color="auto"/>
      </w:pBdr>
      <w:rPr>
        <w:sz w:val="14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8D9C1174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E0B86DEA"/>
    <w:lvl w:ilvl="0">
      <w:start w:val="1"/>
      <w:numFmt w:val="none"/>
      <w:pStyle w:val="Overskrift1"/>
      <w:suff w:val="nothing"/>
      <w:lvlText w:val=""/>
      <w:lvlJc w:val="left"/>
    </w:lvl>
    <w:lvl w:ilvl="1">
      <w:start w:val="1"/>
      <w:numFmt w:val="decimal"/>
      <w:pStyle w:val="Overskrift2"/>
      <w:lvlText w:val="%2"/>
      <w:legacy w:legacy="1" w:legacySpace="144" w:legacyIndent="0"/>
      <w:lvlJc w:val="left"/>
      <w:rPr>
        <w:b/>
      </w:rPr>
    </w:lvl>
    <w:lvl w:ilvl="2">
      <w:start w:val="1"/>
      <w:numFmt w:val="decimal"/>
      <w:pStyle w:val="Overskrift3"/>
      <w:lvlText w:val="%2.%3"/>
      <w:legacy w:legacy="1" w:legacySpace="144" w:legacyIndent="0"/>
      <w:lvlJc w:val="left"/>
    </w:lvl>
    <w:lvl w:ilvl="3">
      <w:start w:val="1"/>
      <w:numFmt w:val="decimal"/>
      <w:pStyle w:val="Overskrift4"/>
      <w:lvlText w:val="%2.%3.%4"/>
      <w:legacy w:legacy="1" w:legacySpace="144" w:legacyIndent="0"/>
      <w:lvlJc w:val="left"/>
    </w:lvl>
    <w:lvl w:ilvl="4">
      <w:start w:val="1"/>
      <w:numFmt w:val="decimal"/>
      <w:pStyle w:val="Overskrift5"/>
      <w:lvlText w:val="%2.%3.%4.%5"/>
      <w:legacy w:legacy="1" w:legacySpace="144" w:legacyIndent="0"/>
      <w:lvlJc w:val="left"/>
    </w:lvl>
    <w:lvl w:ilvl="5">
      <w:start w:val="1"/>
      <w:numFmt w:val="decimal"/>
      <w:pStyle w:val="Overskrift6"/>
      <w:lvlText w:val="%2.%3.%4.%5.%6"/>
      <w:legacy w:legacy="1" w:legacySpace="144" w:legacyIndent="0"/>
      <w:lvlJc w:val="left"/>
    </w:lvl>
    <w:lvl w:ilvl="6">
      <w:start w:val="1"/>
      <w:numFmt w:val="decimal"/>
      <w:pStyle w:val="Overskrift7"/>
      <w:lvlText w:val="%2.%3.%4.%5.%6.%7"/>
      <w:legacy w:legacy="1" w:legacySpace="144" w:legacyIndent="0"/>
      <w:lvlJc w:val="left"/>
    </w:lvl>
    <w:lvl w:ilvl="7">
      <w:start w:val="1"/>
      <w:numFmt w:val="decimal"/>
      <w:pStyle w:val="Overskrift8"/>
      <w:lvlText w:val="%2.%3.%4.%5.%6.%7.%8"/>
      <w:legacy w:legacy="1" w:legacySpace="144" w:legacyIndent="0"/>
      <w:lvlJc w:val="left"/>
    </w:lvl>
    <w:lvl w:ilvl="8">
      <w:start w:val="1"/>
      <w:numFmt w:val="decimal"/>
      <w:pStyle w:val="Overskrift9"/>
      <w:lvlText w:val="%2.%3.%4.%5.%6.%7.%8.%9"/>
      <w:legacy w:legacy="1" w:legacySpace="144" w:legacyIndent="0"/>
      <w:lvlJc w:val="left"/>
    </w:lvl>
  </w:abstractNum>
  <w:abstractNum w:abstractNumId="2" w15:restartNumberingAfterBreak="0">
    <w:nsid w:val="03161340"/>
    <w:multiLevelType w:val="hybridMultilevel"/>
    <w:tmpl w:val="2B4A1108"/>
    <w:lvl w:ilvl="0" w:tplc="D9D4554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044FA2"/>
    <w:multiLevelType w:val="hybridMultilevel"/>
    <w:tmpl w:val="771E2F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7D29EF"/>
    <w:multiLevelType w:val="hybridMultilevel"/>
    <w:tmpl w:val="F68E27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A55008"/>
    <w:multiLevelType w:val="multilevel"/>
    <w:tmpl w:val="791EE6E4"/>
    <w:lvl w:ilvl="0">
      <w:start w:val="1"/>
      <w:numFmt w:val="upperLetter"/>
      <w:pStyle w:val="ANNEX"/>
      <w:suff w:val="nothing"/>
      <w:lvlText w:val="Annex %1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pStyle w:val="a2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6" w15:restartNumberingAfterBreak="0">
    <w:nsid w:val="10291775"/>
    <w:multiLevelType w:val="hybridMultilevel"/>
    <w:tmpl w:val="22D0F9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9D61DC"/>
    <w:multiLevelType w:val="hybridMultilevel"/>
    <w:tmpl w:val="ECFE75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343599"/>
    <w:multiLevelType w:val="hybridMultilevel"/>
    <w:tmpl w:val="7E261468"/>
    <w:lvl w:ilvl="0" w:tplc="459016BC">
      <w:start w:val="201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CA4A95"/>
    <w:multiLevelType w:val="hybridMultilevel"/>
    <w:tmpl w:val="08589A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CB1316"/>
    <w:multiLevelType w:val="hybridMultilevel"/>
    <w:tmpl w:val="D3C8291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D213FA"/>
    <w:multiLevelType w:val="hybridMultilevel"/>
    <w:tmpl w:val="FE021DFA"/>
    <w:lvl w:ilvl="0" w:tplc="FFFFFFFF">
      <w:start w:val="1"/>
      <w:numFmt w:val="decimal"/>
      <w:pStyle w:val="Figuretitle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AD7634F"/>
    <w:multiLevelType w:val="hybridMultilevel"/>
    <w:tmpl w:val="4B4ADB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DE6950"/>
    <w:multiLevelType w:val="hybridMultilevel"/>
    <w:tmpl w:val="EFDAFF5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AB2B0D"/>
    <w:multiLevelType w:val="hybridMultilevel"/>
    <w:tmpl w:val="484C1B1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A0207B"/>
    <w:multiLevelType w:val="singleLevel"/>
    <w:tmpl w:val="7B107872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</w:rPr>
    </w:lvl>
  </w:abstractNum>
  <w:abstractNum w:abstractNumId="16" w15:restartNumberingAfterBreak="0">
    <w:nsid w:val="32C03B58"/>
    <w:multiLevelType w:val="hybridMultilevel"/>
    <w:tmpl w:val="52E69682"/>
    <w:lvl w:ilvl="0" w:tplc="7200CB1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BD639A"/>
    <w:multiLevelType w:val="hybridMultilevel"/>
    <w:tmpl w:val="B4105B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7D4433"/>
    <w:multiLevelType w:val="multilevel"/>
    <w:tmpl w:val="F036D26C"/>
    <w:name w:val="heading"/>
    <w:lvl w:ilvl="0">
      <w:start w:val="1"/>
      <w:numFmt w:val="bullet"/>
      <w:lvlText w:val=""/>
      <w:lvlJc w:val="left"/>
      <w:pPr>
        <w:ind w:left="400" w:hanging="400"/>
      </w:pPr>
      <w:rPr>
        <w:rFonts w:ascii="Symbol" w:hAnsi="Symbol" w:hint="default"/>
      </w:rPr>
    </w:lvl>
    <w:lvl w:ilvl="1">
      <w:start w:val="1"/>
      <w:numFmt w:val="bullet"/>
      <w:lvlText w:val=""/>
      <w:lvlJc w:val="left"/>
      <w:pPr>
        <w:ind w:left="800" w:hanging="400"/>
      </w:pPr>
      <w:rPr>
        <w:rFonts w:ascii="Symbol" w:hAnsi="Symbol" w:hint="default"/>
      </w:rPr>
    </w:lvl>
    <w:lvl w:ilvl="2">
      <w:start w:val="1"/>
      <w:numFmt w:val="bullet"/>
      <w:lvlText w:val=""/>
      <w:lvlJc w:val="left"/>
      <w:pPr>
        <w:ind w:left="1200" w:hanging="400"/>
      </w:pPr>
      <w:rPr>
        <w:rFonts w:ascii="Symbol" w:hAnsi="Symbol" w:hint="default"/>
      </w:rPr>
    </w:lvl>
    <w:lvl w:ilvl="3">
      <w:start w:val="1"/>
      <w:numFmt w:val="bullet"/>
      <w:lvlText w:val=""/>
      <w:lvlJc w:val="left"/>
      <w:pPr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 "/>
      <w:lvlJc w:val="left"/>
      <w:pPr>
        <w:ind w:left="0" w:firstLine="0"/>
      </w:pPr>
    </w:lvl>
    <w:lvl w:ilvl="5">
      <w:start w:val="1"/>
      <w:numFmt w:val="bullet"/>
      <w:lvlText w:val=" 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9" w15:restartNumberingAfterBreak="0">
    <w:nsid w:val="45B2772A"/>
    <w:multiLevelType w:val="hybridMultilevel"/>
    <w:tmpl w:val="B34616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B7733E"/>
    <w:multiLevelType w:val="hybridMultilevel"/>
    <w:tmpl w:val="CF92C2E0"/>
    <w:lvl w:ilvl="0" w:tplc="8EF82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B668426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A95EFD6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54747E6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0436078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ABBE444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4DB80C9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5610341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8302A4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1" w15:restartNumberingAfterBreak="0">
    <w:nsid w:val="502B3744"/>
    <w:multiLevelType w:val="hybridMultilevel"/>
    <w:tmpl w:val="2C423B6C"/>
    <w:lvl w:ilvl="0" w:tplc="D6B439D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BA6060"/>
    <w:multiLevelType w:val="hybridMultilevel"/>
    <w:tmpl w:val="09EE446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A21724"/>
    <w:multiLevelType w:val="hybridMultilevel"/>
    <w:tmpl w:val="88E416A8"/>
    <w:lvl w:ilvl="0" w:tplc="A7B0B6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767711"/>
    <w:multiLevelType w:val="hybridMultilevel"/>
    <w:tmpl w:val="4F48E3D0"/>
    <w:lvl w:ilvl="0" w:tplc="FFFFFFFF">
      <w:start w:val="1"/>
      <w:numFmt w:val="decimal"/>
      <w:pStyle w:val="Tabletext10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0131256"/>
    <w:multiLevelType w:val="hybridMultilevel"/>
    <w:tmpl w:val="50680E48"/>
    <w:lvl w:ilvl="0" w:tplc="04140011">
      <w:start w:val="1"/>
      <w:numFmt w:val="decimal"/>
      <w:lvlText w:val="%1)"/>
      <w:lvlJc w:val="left"/>
      <w:pPr>
        <w:ind w:left="1068" w:hanging="708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875EB6"/>
    <w:multiLevelType w:val="hybridMultilevel"/>
    <w:tmpl w:val="B0B6B5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140416"/>
    <w:multiLevelType w:val="hybridMultilevel"/>
    <w:tmpl w:val="86EA2B2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5D654F"/>
    <w:multiLevelType w:val="hybridMultilevel"/>
    <w:tmpl w:val="9BAA3E9C"/>
    <w:lvl w:ilvl="0" w:tplc="04140001">
      <w:start w:val="1"/>
      <w:numFmt w:val="lowerLetter"/>
      <w:pStyle w:val="Ledd"/>
      <w:lvlText w:val="%1)"/>
      <w:lvlJc w:val="left"/>
      <w:pPr>
        <w:ind w:left="1146" w:hanging="360"/>
      </w:pPr>
    </w:lvl>
    <w:lvl w:ilvl="1" w:tplc="04140003" w:tentative="1">
      <w:start w:val="1"/>
      <w:numFmt w:val="lowerLetter"/>
      <w:lvlText w:val="%2."/>
      <w:lvlJc w:val="left"/>
      <w:pPr>
        <w:ind w:left="1866" w:hanging="360"/>
      </w:pPr>
    </w:lvl>
    <w:lvl w:ilvl="2" w:tplc="04140005" w:tentative="1">
      <w:start w:val="1"/>
      <w:numFmt w:val="lowerRoman"/>
      <w:lvlText w:val="%3."/>
      <w:lvlJc w:val="right"/>
      <w:pPr>
        <w:ind w:left="2586" w:hanging="180"/>
      </w:pPr>
    </w:lvl>
    <w:lvl w:ilvl="3" w:tplc="04140001" w:tentative="1">
      <w:start w:val="1"/>
      <w:numFmt w:val="decimal"/>
      <w:lvlText w:val="%4."/>
      <w:lvlJc w:val="left"/>
      <w:pPr>
        <w:ind w:left="3306" w:hanging="360"/>
      </w:pPr>
    </w:lvl>
    <w:lvl w:ilvl="4" w:tplc="04140003" w:tentative="1">
      <w:start w:val="1"/>
      <w:numFmt w:val="lowerLetter"/>
      <w:lvlText w:val="%5."/>
      <w:lvlJc w:val="left"/>
      <w:pPr>
        <w:ind w:left="4026" w:hanging="360"/>
      </w:pPr>
    </w:lvl>
    <w:lvl w:ilvl="5" w:tplc="04140005" w:tentative="1">
      <w:start w:val="1"/>
      <w:numFmt w:val="lowerRoman"/>
      <w:lvlText w:val="%6."/>
      <w:lvlJc w:val="right"/>
      <w:pPr>
        <w:ind w:left="4746" w:hanging="180"/>
      </w:pPr>
    </w:lvl>
    <w:lvl w:ilvl="6" w:tplc="04140001" w:tentative="1">
      <w:start w:val="1"/>
      <w:numFmt w:val="decimal"/>
      <w:lvlText w:val="%7."/>
      <w:lvlJc w:val="left"/>
      <w:pPr>
        <w:ind w:left="5466" w:hanging="360"/>
      </w:pPr>
    </w:lvl>
    <w:lvl w:ilvl="7" w:tplc="04140003" w:tentative="1">
      <w:start w:val="1"/>
      <w:numFmt w:val="lowerLetter"/>
      <w:lvlText w:val="%8."/>
      <w:lvlJc w:val="left"/>
      <w:pPr>
        <w:ind w:left="6186" w:hanging="360"/>
      </w:pPr>
    </w:lvl>
    <w:lvl w:ilvl="8" w:tplc="04140005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74AA7BF6"/>
    <w:multiLevelType w:val="singleLevel"/>
    <w:tmpl w:val="5AE8ED8E"/>
    <w:lvl w:ilvl="0">
      <w:start w:val="1"/>
      <w:numFmt w:val="lowerLetter"/>
      <w:pStyle w:val="alfaliste4"/>
      <w:lvlText w:val="%1)"/>
      <w:lvlJc w:val="left"/>
      <w:pPr>
        <w:tabs>
          <w:tab w:val="num" w:pos="1440"/>
        </w:tabs>
        <w:ind w:left="1440" w:hanging="363"/>
      </w:pPr>
    </w:lvl>
  </w:abstractNum>
  <w:abstractNum w:abstractNumId="30" w15:restartNumberingAfterBreak="0">
    <w:nsid w:val="783719E9"/>
    <w:multiLevelType w:val="hybridMultilevel"/>
    <w:tmpl w:val="828CAB20"/>
    <w:lvl w:ilvl="0" w:tplc="0409000F">
      <w:start w:val="1"/>
      <w:numFmt w:val="bullet"/>
      <w:pStyle w:val="Liste-forts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19" w:tentative="1">
      <w:start w:val="1"/>
      <w:numFmt w:val="bullet"/>
      <w:pStyle w:val="Liste-forts2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pStyle w:val="Liste-forts3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pStyle w:val="Liste-forts4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19" w:tentative="1">
      <w:start w:val="1"/>
      <w:numFmt w:val="bullet"/>
      <w:pStyle w:val="zzLc5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pStyle w:val="zzLc6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8"/>
  </w:num>
  <w:num w:numId="3">
    <w:abstractNumId w:val="30"/>
  </w:num>
  <w:num w:numId="4">
    <w:abstractNumId w:val="5"/>
  </w:num>
  <w:num w:numId="5">
    <w:abstractNumId w:val="0"/>
  </w:num>
  <w:num w:numId="6">
    <w:abstractNumId w:val="29"/>
  </w:num>
  <w:num w:numId="7">
    <w:abstractNumId w:val="15"/>
  </w:num>
  <w:num w:numId="8">
    <w:abstractNumId w:val="11"/>
  </w:num>
  <w:num w:numId="9">
    <w:abstractNumId w:val="24"/>
  </w:num>
  <w:num w:numId="10">
    <w:abstractNumId w:val="26"/>
  </w:num>
  <w:num w:numId="11">
    <w:abstractNumId w:val="23"/>
  </w:num>
  <w:num w:numId="12">
    <w:abstractNumId w:val="13"/>
  </w:num>
  <w:num w:numId="13">
    <w:abstractNumId w:val="4"/>
  </w:num>
  <w:num w:numId="14">
    <w:abstractNumId w:val="6"/>
  </w:num>
  <w:num w:numId="15">
    <w:abstractNumId w:val="8"/>
  </w:num>
  <w:num w:numId="16">
    <w:abstractNumId w:val="1"/>
  </w:num>
  <w:num w:numId="17">
    <w:abstractNumId w:val="19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3"/>
  </w:num>
  <w:num w:numId="31">
    <w:abstractNumId w:val="12"/>
  </w:num>
  <w:num w:numId="32">
    <w:abstractNumId w:val="7"/>
  </w:num>
  <w:num w:numId="33">
    <w:abstractNumId w:val="21"/>
  </w:num>
  <w:num w:numId="34">
    <w:abstractNumId w:val="10"/>
  </w:num>
  <w:num w:numId="35">
    <w:abstractNumId w:val="14"/>
  </w:num>
  <w:num w:numId="36">
    <w:abstractNumId w:val="20"/>
  </w:num>
  <w:num w:numId="37">
    <w:abstractNumId w:val="22"/>
  </w:num>
  <w:num w:numId="38">
    <w:abstractNumId w:val="9"/>
  </w:num>
  <w:num w:numId="39">
    <w:abstractNumId w:val="17"/>
  </w:num>
  <w:num w:numId="40">
    <w:abstractNumId w:val="27"/>
  </w:num>
  <w:num w:numId="4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C45"/>
    <w:rsid w:val="000003BA"/>
    <w:rsid w:val="00000E19"/>
    <w:rsid w:val="00000E27"/>
    <w:rsid w:val="00001011"/>
    <w:rsid w:val="0000185C"/>
    <w:rsid w:val="00001F53"/>
    <w:rsid w:val="00002A65"/>
    <w:rsid w:val="00003749"/>
    <w:rsid w:val="00003D5D"/>
    <w:rsid w:val="00005F44"/>
    <w:rsid w:val="000069E4"/>
    <w:rsid w:val="00006FBF"/>
    <w:rsid w:val="0000731A"/>
    <w:rsid w:val="00011582"/>
    <w:rsid w:val="00012947"/>
    <w:rsid w:val="0001356F"/>
    <w:rsid w:val="0001389F"/>
    <w:rsid w:val="000145F5"/>
    <w:rsid w:val="000147D3"/>
    <w:rsid w:val="0001493D"/>
    <w:rsid w:val="00015715"/>
    <w:rsid w:val="00015A0F"/>
    <w:rsid w:val="00016DC3"/>
    <w:rsid w:val="00017199"/>
    <w:rsid w:val="00020805"/>
    <w:rsid w:val="00020901"/>
    <w:rsid w:val="0002287A"/>
    <w:rsid w:val="0002352B"/>
    <w:rsid w:val="00023CD9"/>
    <w:rsid w:val="00024CD7"/>
    <w:rsid w:val="00026931"/>
    <w:rsid w:val="00027A3E"/>
    <w:rsid w:val="00031336"/>
    <w:rsid w:val="00032403"/>
    <w:rsid w:val="00033648"/>
    <w:rsid w:val="00034623"/>
    <w:rsid w:val="000348CA"/>
    <w:rsid w:val="0003562A"/>
    <w:rsid w:val="00036A13"/>
    <w:rsid w:val="00036A5E"/>
    <w:rsid w:val="00036E0F"/>
    <w:rsid w:val="000403CF"/>
    <w:rsid w:val="00040ADC"/>
    <w:rsid w:val="00040C92"/>
    <w:rsid w:val="000418A9"/>
    <w:rsid w:val="00041C68"/>
    <w:rsid w:val="0004259F"/>
    <w:rsid w:val="000441EF"/>
    <w:rsid w:val="00044611"/>
    <w:rsid w:val="00044B82"/>
    <w:rsid w:val="0004506B"/>
    <w:rsid w:val="0004586A"/>
    <w:rsid w:val="0004588F"/>
    <w:rsid w:val="00046570"/>
    <w:rsid w:val="000518B3"/>
    <w:rsid w:val="00051B93"/>
    <w:rsid w:val="000520B2"/>
    <w:rsid w:val="00052BE5"/>
    <w:rsid w:val="000535EE"/>
    <w:rsid w:val="000544C3"/>
    <w:rsid w:val="00054787"/>
    <w:rsid w:val="0005478A"/>
    <w:rsid w:val="00054EC2"/>
    <w:rsid w:val="00055888"/>
    <w:rsid w:val="00055A3D"/>
    <w:rsid w:val="000564C3"/>
    <w:rsid w:val="00056A47"/>
    <w:rsid w:val="000601BC"/>
    <w:rsid w:val="00060ADB"/>
    <w:rsid w:val="00060C4B"/>
    <w:rsid w:val="000618A0"/>
    <w:rsid w:val="00061C67"/>
    <w:rsid w:val="00062295"/>
    <w:rsid w:val="00063127"/>
    <w:rsid w:val="00066DF6"/>
    <w:rsid w:val="000672FA"/>
    <w:rsid w:val="00067926"/>
    <w:rsid w:val="00071C7F"/>
    <w:rsid w:val="00072D75"/>
    <w:rsid w:val="0007350B"/>
    <w:rsid w:val="00073AD7"/>
    <w:rsid w:val="00073ED5"/>
    <w:rsid w:val="0007544D"/>
    <w:rsid w:val="00075748"/>
    <w:rsid w:val="00075B85"/>
    <w:rsid w:val="00075C00"/>
    <w:rsid w:val="000765CB"/>
    <w:rsid w:val="00077638"/>
    <w:rsid w:val="00077D65"/>
    <w:rsid w:val="00080699"/>
    <w:rsid w:val="00080F4A"/>
    <w:rsid w:val="00081FEC"/>
    <w:rsid w:val="00082086"/>
    <w:rsid w:val="0008287C"/>
    <w:rsid w:val="000828C2"/>
    <w:rsid w:val="00084478"/>
    <w:rsid w:val="000844B0"/>
    <w:rsid w:val="0008577E"/>
    <w:rsid w:val="00085A51"/>
    <w:rsid w:val="000863F3"/>
    <w:rsid w:val="000866E9"/>
    <w:rsid w:val="00086F62"/>
    <w:rsid w:val="00087213"/>
    <w:rsid w:val="00091488"/>
    <w:rsid w:val="00091D8E"/>
    <w:rsid w:val="000922AE"/>
    <w:rsid w:val="00092872"/>
    <w:rsid w:val="0009325C"/>
    <w:rsid w:val="000933C5"/>
    <w:rsid w:val="0009696A"/>
    <w:rsid w:val="00097400"/>
    <w:rsid w:val="000A000C"/>
    <w:rsid w:val="000A0198"/>
    <w:rsid w:val="000A0406"/>
    <w:rsid w:val="000A0579"/>
    <w:rsid w:val="000A0B76"/>
    <w:rsid w:val="000A1A7F"/>
    <w:rsid w:val="000A285F"/>
    <w:rsid w:val="000A4BB2"/>
    <w:rsid w:val="000A593F"/>
    <w:rsid w:val="000A5B61"/>
    <w:rsid w:val="000A5BA1"/>
    <w:rsid w:val="000A637A"/>
    <w:rsid w:val="000A7060"/>
    <w:rsid w:val="000A7B6F"/>
    <w:rsid w:val="000B27AE"/>
    <w:rsid w:val="000B2B38"/>
    <w:rsid w:val="000B2D48"/>
    <w:rsid w:val="000B39D9"/>
    <w:rsid w:val="000B502A"/>
    <w:rsid w:val="000B5AFF"/>
    <w:rsid w:val="000B5C85"/>
    <w:rsid w:val="000B5F9A"/>
    <w:rsid w:val="000B60CD"/>
    <w:rsid w:val="000B689C"/>
    <w:rsid w:val="000B7D73"/>
    <w:rsid w:val="000C1739"/>
    <w:rsid w:val="000C42DE"/>
    <w:rsid w:val="000C4C8B"/>
    <w:rsid w:val="000C5DBB"/>
    <w:rsid w:val="000C5F89"/>
    <w:rsid w:val="000C621E"/>
    <w:rsid w:val="000C7C5B"/>
    <w:rsid w:val="000D0868"/>
    <w:rsid w:val="000D1227"/>
    <w:rsid w:val="000D1C4A"/>
    <w:rsid w:val="000D2C40"/>
    <w:rsid w:val="000D3475"/>
    <w:rsid w:val="000D34C8"/>
    <w:rsid w:val="000D4331"/>
    <w:rsid w:val="000D7164"/>
    <w:rsid w:val="000E02AB"/>
    <w:rsid w:val="000E08D7"/>
    <w:rsid w:val="000E29A9"/>
    <w:rsid w:val="000E308D"/>
    <w:rsid w:val="000E3D2B"/>
    <w:rsid w:val="000E42F9"/>
    <w:rsid w:val="000E675D"/>
    <w:rsid w:val="000E68BA"/>
    <w:rsid w:val="000E6CBD"/>
    <w:rsid w:val="000F056C"/>
    <w:rsid w:val="000F091A"/>
    <w:rsid w:val="000F1025"/>
    <w:rsid w:val="000F1285"/>
    <w:rsid w:val="000F1569"/>
    <w:rsid w:val="000F2585"/>
    <w:rsid w:val="000F3434"/>
    <w:rsid w:val="000F49A3"/>
    <w:rsid w:val="000F4C11"/>
    <w:rsid w:val="000F57DF"/>
    <w:rsid w:val="000F5825"/>
    <w:rsid w:val="000F63C8"/>
    <w:rsid w:val="000F6576"/>
    <w:rsid w:val="000F7308"/>
    <w:rsid w:val="00100000"/>
    <w:rsid w:val="00100F9E"/>
    <w:rsid w:val="00101297"/>
    <w:rsid w:val="001022CD"/>
    <w:rsid w:val="0010279E"/>
    <w:rsid w:val="00102B98"/>
    <w:rsid w:val="00103403"/>
    <w:rsid w:val="001034AC"/>
    <w:rsid w:val="00104F99"/>
    <w:rsid w:val="00105E93"/>
    <w:rsid w:val="0010743F"/>
    <w:rsid w:val="00107D5E"/>
    <w:rsid w:val="0011286B"/>
    <w:rsid w:val="00113118"/>
    <w:rsid w:val="0011370B"/>
    <w:rsid w:val="0011378A"/>
    <w:rsid w:val="001141D7"/>
    <w:rsid w:val="00114D52"/>
    <w:rsid w:val="001150E3"/>
    <w:rsid w:val="00117322"/>
    <w:rsid w:val="00117C7C"/>
    <w:rsid w:val="00121147"/>
    <w:rsid w:val="0012141C"/>
    <w:rsid w:val="00121B38"/>
    <w:rsid w:val="001228E8"/>
    <w:rsid w:val="001237B1"/>
    <w:rsid w:val="001239F9"/>
    <w:rsid w:val="00123B99"/>
    <w:rsid w:val="00125305"/>
    <w:rsid w:val="00126FA5"/>
    <w:rsid w:val="001277D8"/>
    <w:rsid w:val="001305C6"/>
    <w:rsid w:val="001319DD"/>
    <w:rsid w:val="001324BB"/>
    <w:rsid w:val="00133267"/>
    <w:rsid w:val="001345AF"/>
    <w:rsid w:val="00134A4B"/>
    <w:rsid w:val="00135525"/>
    <w:rsid w:val="00137747"/>
    <w:rsid w:val="001378DB"/>
    <w:rsid w:val="00140E22"/>
    <w:rsid w:val="00142432"/>
    <w:rsid w:val="00143475"/>
    <w:rsid w:val="00143E92"/>
    <w:rsid w:val="0014574F"/>
    <w:rsid w:val="00146246"/>
    <w:rsid w:val="001471C5"/>
    <w:rsid w:val="0014742F"/>
    <w:rsid w:val="00147F04"/>
    <w:rsid w:val="00150024"/>
    <w:rsid w:val="0015019B"/>
    <w:rsid w:val="0015266E"/>
    <w:rsid w:val="0015345B"/>
    <w:rsid w:val="0015447D"/>
    <w:rsid w:val="001546C7"/>
    <w:rsid w:val="00155435"/>
    <w:rsid w:val="00155928"/>
    <w:rsid w:val="00155F19"/>
    <w:rsid w:val="00160DA1"/>
    <w:rsid w:val="00161352"/>
    <w:rsid w:val="00161891"/>
    <w:rsid w:val="00161B98"/>
    <w:rsid w:val="00161C5F"/>
    <w:rsid w:val="00161F0E"/>
    <w:rsid w:val="00161F16"/>
    <w:rsid w:val="00162836"/>
    <w:rsid w:val="00162B8A"/>
    <w:rsid w:val="00162DEB"/>
    <w:rsid w:val="00163131"/>
    <w:rsid w:val="001641BB"/>
    <w:rsid w:val="00164BEC"/>
    <w:rsid w:val="001659D4"/>
    <w:rsid w:val="001663F0"/>
    <w:rsid w:val="00167165"/>
    <w:rsid w:val="0016798E"/>
    <w:rsid w:val="00171DE1"/>
    <w:rsid w:val="00171F5C"/>
    <w:rsid w:val="0017213B"/>
    <w:rsid w:val="001739CE"/>
    <w:rsid w:val="00174308"/>
    <w:rsid w:val="00174B4E"/>
    <w:rsid w:val="00175C9D"/>
    <w:rsid w:val="001769DC"/>
    <w:rsid w:val="001770B3"/>
    <w:rsid w:val="00180A53"/>
    <w:rsid w:val="00181137"/>
    <w:rsid w:val="00182D80"/>
    <w:rsid w:val="00184D65"/>
    <w:rsid w:val="001877FB"/>
    <w:rsid w:val="00194916"/>
    <w:rsid w:val="00195286"/>
    <w:rsid w:val="001961BE"/>
    <w:rsid w:val="001974E9"/>
    <w:rsid w:val="0019756F"/>
    <w:rsid w:val="00197709"/>
    <w:rsid w:val="001A2B38"/>
    <w:rsid w:val="001A2F70"/>
    <w:rsid w:val="001A35CF"/>
    <w:rsid w:val="001A3F82"/>
    <w:rsid w:val="001A404D"/>
    <w:rsid w:val="001A4C34"/>
    <w:rsid w:val="001A5758"/>
    <w:rsid w:val="001A760D"/>
    <w:rsid w:val="001A7969"/>
    <w:rsid w:val="001B0910"/>
    <w:rsid w:val="001B21EF"/>
    <w:rsid w:val="001B2831"/>
    <w:rsid w:val="001B4384"/>
    <w:rsid w:val="001B4441"/>
    <w:rsid w:val="001B5A7F"/>
    <w:rsid w:val="001B6470"/>
    <w:rsid w:val="001C2B37"/>
    <w:rsid w:val="001C2BBA"/>
    <w:rsid w:val="001C2E30"/>
    <w:rsid w:val="001C4580"/>
    <w:rsid w:val="001C4AEE"/>
    <w:rsid w:val="001C5353"/>
    <w:rsid w:val="001C58B7"/>
    <w:rsid w:val="001C68FB"/>
    <w:rsid w:val="001C6C3E"/>
    <w:rsid w:val="001C6FB1"/>
    <w:rsid w:val="001C710C"/>
    <w:rsid w:val="001D0437"/>
    <w:rsid w:val="001D0685"/>
    <w:rsid w:val="001D08AD"/>
    <w:rsid w:val="001D1C17"/>
    <w:rsid w:val="001D1FF1"/>
    <w:rsid w:val="001D2DDB"/>
    <w:rsid w:val="001D3EFE"/>
    <w:rsid w:val="001D44CB"/>
    <w:rsid w:val="001D6C42"/>
    <w:rsid w:val="001E035F"/>
    <w:rsid w:val="001E0D17"/>
    <w:rsid w:val="001E0DA5"/>
    <w:rsid w:val="001E0F3B"/>
    <w:rsid w:val="001E14EC"/>
    <w:rsid w:val="001E16AD"/>
    <w:rsid w:val="001E23A0"/>
    <w:rsid w:val="001E389C"/>
    <w:rsid w:val="001E45CA"/>
    <w:rsid w:val="001E4DC6"/>
    <w:rsid w:val="001E4EF2"/>
    <w:rsid w:val="001E56B1"/>
    <w:rsid w:val="001E5714"/>
    <w:rsid w:val="001E67C4"/>
    <w:rsid w:val="001E71CE"/>
    <w:rsid w:val="001F0BEB"/>
    <w:rsid w:val="001F0CBB"/>
    <w:rsid w:val="001F1122"/>
    <w:rsid w:val="001F1E43"/>
    <w:rsid w:val="001F36E8"/>
    <w:rsid w:val="001F36E9"/>
    <w:rsid w:val="001F4309"/>
    <w:rsid w:val="001F4C04"/>
    <w:rsid w:val="001F52C0"/>
    <w:rsid w:val="001F61C7"/>
    <w:rsid w:val="001F7792"/>
    <w:rsid w:val="001F7F6A"/>
    <w:rsid w:val="0020120D"/>
    <w:rsid w:val="0020280A"/>
    <w:rsid w:val="00204247"/>
    <w:rsid w:val="002047CA"/>
    <w:rsid w:val="0020560D"/>
    <w:rsid w:val="00206FAE"/>
    <w:rsid w:val="002070E8"/>
    <w:rsid w:val="002075E3"/>
    <w:rsid w:val="00211FF2"/>
    <w:rsid w:val="00212773"/>
    <w:rsid w:val="0021447B"/>
    <w:rsid w:val="00215DBF"/>
    <w:rsid w:val="00217858"/>
    <w:rsid w:val="00217D5F"/>
    <w:rsid w:val="002203B0"/>
    <w:rsid w:val="00222AFC"/>
    <w:rsid w:val="00222CCF"/>
    <w:rsid w:val="002252CB"/>
    <w:rsid w:val="00225438"/>
    <w:rsid w:val="002263F6"/>
    <w:rsid w:val="002265A6"/>
    <w:rsid w:val="00227C12"/>
    <w:rsid w:val="00230159"/>
    <w:rsid w:val="002301DF"/>
    <w:rsid w:val="0023179D"/>
    <w:rsid w:val="00231F89"/>
    <w:rsid w:val="00232026"/>
    <w:rsid w:val="0023208C"/>
    <w:rsid w:val="0023227C"/>
    <w:rsid w:val="002324E0"/>
    <w:rsid w:val="00232D89"/>
    <w:rsid w:val="00233385"/>
    <w:rsid w:val="00233F52"/>
    <w:rsid w:val="00235657"/>
    <w:rsid w:val="00236A6F"/>
    <w:rsid w:val="00236E74"/>
    <w:rsid w:val="002373A7"/>
    <w:rsid w:val="002379F8"/>
    <w:rsid w:val="002401C2"/>
    <w:rsid w:val="00240296"/>
    <w:rsid w:val="00240D45"/>
    <w:rsid w:val="0024432D"/>
    <w:rsid w:val="00244462"/>
    <w:rsid w:val="00244A6E"/>
    <w:rsid w:val="00244C29"/>
    <w:rsid w:val="0024524B"/>
    <w:rsid w:val="0024670A"/>
    <w:rsid w:val="00247420"/>
    <w:rsid w:val="002531F8"/>
    <w:rsid w:val="00253351"/>
    <w:rsid w:val="002537F3"/>
    <w:rsid w:val="00254835"/>
    <w:rsid w:val="002549A2"/>
    <w:rsid w:val="00255458"/>
    <w:rsid w:val="0025699F"/>
    <w:rsid w:val="002577CF"/>
    <w:rsid w:val="0025788E"/>
    <w:rsid w:val="00257A8A"/>
    <w:rsid w:val="00260756"/>
    <w:rsid w:val="00260C25"/>
    <w:rsid w:val="00261AA5"/>
    <w:rsid w:val="00261FDB"/>
    <w:rsid w:val="0026482A"/>
    <w:rsid w:val="0026520C"/>
    <w:rsid w:val="0026615C"/>
    <w:rsid w:val="002662F5"/>
    <w:rsid w:val="0026774D"/>
    <w:rsid w:val="0027024B"/>
    <w:rsid w:val="002706FF"/>
    <w:rsid w:val="00270A85"/>
    <w:rsid w:val="00270FEB"/>
    <w:rsid w:val="0027142B"/>
    <w:rsid w:val="00275601"/>
    <w:rsid w:val="0027584E"/>
    <w:rsid w:val="00275D80"/>
    <w:rsid w:val="00276614"/>
    <w:rsid w:val="00276FE6"/>
    <w:rsid w:val="0027785E"/>
    <w:rsid w:val="0028071D"/>
    <w:rsid w:val="002814FE"/>
    <w:rsid w:val="00282745"/>
    <w:rsid w:val="00283376"/>
    <w:rsid w:val="00283974"/>
    <w:rsid w:val="00285393"/>
    <w:rsid w:val="00286275"/>
    <w:rsid w:val="00286916"/>
    <w:rsid w:val="00290A6B"/>
    <w:rsid w:val="00290D2A"/>
    <w:rsid w:val="00290F7C"/>
    <w:rsid w:val="0029157B"/>
    <w:rsid w:val="002918C2"/>
    <w:rsid w:val="00291C9B"/>
    <w:rsid w:val="00291CEA"/>
    <w:rsid w:val="00291CFC"/>
    <w:rsid w:val="00292196"/>
    <w:rsid w:val="002922C3"/>
    <w:rsid w:val="002923D7"/>
    <w:rsid w:val="002931C7"/>
    <w:rsid w:val="0029617A"/>
    <w:rsid w:val="002961DA"/>
    <w:rsid w:val="0029679A"/>
    <w:rsid w:val="002977A3"/>
    <w:rsid w:val="002A0488"/>
    <w:rsid w:val="002A06F9"/>
    <w:rsid w:val="002A25C6"/>
    <w:rsid w:val="002A27E0"/>
    <w:rsid w:val="002A2CD2"/>
    <w:rsid w:val="002A2FD1"/>
    <w:rsid w:val="002A3103"/>
    <w:rsid w:val="002A3437"/>
    <w:rsid w:val="002A4190"/>
    <w:rsid w:val="002A4971"/>
    <w:rsid w:val="002A4BA7"/>
    <w:rsid w:val="002A6186"/>
    <w:rsid w:val="002A728C"/>
    <w:rsid w:val="002A74A3"/>
    <w:rsid w:val="002A7E38"/>
    <w:rsid w:val="002B09E6"/>
    <w:rsid w:val="002B1AD9"/>
    <w:rsid w:val="002B1C3C"/>
    <w:rsid w:val="002B34F3"/>
    <w:rsid w:val="002B476D"/>
    <w:rsid w:val="002B5ADE"/>
    <w:rsid w:val="002B62F6"/>
    <w:rsid w:val="002B6858"/>
    <w:rsid w:val="002B7541"/>
    <w:rsid w:val="002B76F5"/>
    <w:rsid w:val="002B7820"/>
    <w:rsid w:val="002C0A7C"/>
    <w:rsid w:val="002C0B78"/>
    <w:rsid w:val="002C0D42"/>
    <w:rsid w:val="002C0DF6"/>
    <w:rsid w:val="002C1E1F"/>
    <w:rsid w:val="002C422E"/>
    <w:rsid w:val="002C4DCE"/>
    <w:rsid w:val="002C5F1C"/>
    <w:rsid w:val="002C62A4"/>
    <w:rsid w:val="002C6B3D"/>
    <w:rsid w:val="002C7A4C"/>
    <w:rsid w:val="002D13E8"/>
    <w:rsid w:val="002D1516"/>
    <w:rsid w:val="002D1D8D"/>
    <w:rsid w:val="002D1EC1"/>
    <w:rsid w:val="002D2D3B"/>
    <w:rsid w:val="002D37BE"/>
    <w:rsid w:val="002D3944"/>
    <w:rsid w:val="002D536D"/>
    <w:rsid w:val="002D668F"/>
    <w:rsid w:val="002D79D5"/>
    <w:rsid w:val="002E2639"/>
    <w:rsid w:val="002E546E"/>
    <w:rsid w:val="002E67F3"/>
    <w:rsid w:val="002E72CE"/>
    <w:rsid w:val="002E7923"/>
    <w:rsid w:val="002F03C7"/>
    <w:rsid w:val="002F0ADB"/>
    <w:rsid w:val="002F0CFE"/>
    <w:rsid w:val="002F0E9A"/>
    <w:rsid w:val="002F2651"/>
    <w:rsid w:val="002F4015"/>
    <w:rsid w:val="002F4D84"/>
    <w:rsid w:val="002F5417"/>
    <w:rsid w:val="002F54D9"/>
    <w:rsid w:val="002F66BC"/>
    <w:rsid w:val="002F68C5"/>
    <w:rsid w:val="002F72A1"/>
    <w:rsid w:val="002F7C36"/>
    <w:rsid w:val="0030159F"/>
    <w:rsid w:val="00303FE2"/>
    <w:rsid w:val="0030449E"/>
    <w:rsid w:val="003044BC"/>
    <w:rsid w:val="003050E4"/>
    <w:rsid w:val="003106BB"/>
    <w:rsid w:val="00310B20"/>
    <w:rsid w:val="00310FDA"/>
    <w:rsid w:val="003115A6"/>
    <w:rsid w:val="003121CA"/>
    <w:rsid w:val="00312B03"/>
    <w:rsid w:val="00313C1C"/>
    <w:rsid w:val="00316400"/>
    <w:rsid w:val="00320154"/>
    <w:rsid w:val="003202C6"/>
    <w:rsid w:val="00321891"/>
    <w:rsid w:val="003225B9"/>
    <w:rsid w:val="00322B3D"/>
    <w:rsid w:val="00322D0C"/>
    <w:rsid w:val="00323119"/>
    <w:rsid w:val="00323F0E"/>
    <w:rsid w:val="00324C39"/>
    <w:rsid w:val="00325239"/>
    <w:rsid w:val="00326E9D"/>
    <w:rsid w:val="00327595"/>
    <w:rsid w:val="00330214"/>
    <w:rsid w:val="00330568"/>
    <w:rsid w:val="003306B3"/>
    <w:rsid w:val="00330790"/>
    <w:rsid w:val="003310D6"/>
    <w:rsid w:val="00331CE0"/>
    <w:rsid w:val="00331EBD"/>
    <w:rsid w:val="003324C4"/>
    <w:rsid w:val="00334751"/>
    <w:rsid w:val="00334974"/>
    <w:rsid w:val="003352C7"/>
    <w:rsid w:val="003355C4"/>
    <w:rsid w:val="00335B19"/>
    <w:rsid w:val="00336014"/>
    <w:rsid w:val="0033790C"/>
    <w:rsid w:val="00337B9A"/>
    <w:rsid w:val="00340A94"/>
    <w:rsid w:val="00341142"/>
    <w:rsid w:val="00341F67"/>
    <w:rsid w:val="0034481D"/>
    <w:rsid w:val="00345400"/>
    <w:rsid w:val="00347AEC"/>
    <w:rsid w:val="00347B41"/>
    <w:rsid w:val="00351489"/>
    <w:rsid w:val="00351FFA"/>
    <w:rsid w:val="003538AC"/>
    <w:rsid w:val="003540F6"/>
    <w:rsid w:val="003555C9"/>
    <w:rsid w:val="00356B38"/>
    <w:rsid w:val="00357E15"/>
    <w:rsid w:val="003600C8"/>
    <w:rsid w:val="00360684"/>
    <w:rsid w:val="00361325"/>
    <w:rsid w:val="0036132D"/>
    <w:rsid w:val="00361CD1"/>
    <w:rsid w:val="003645F4"/>
    <w:rsid w:val="00364D7A"/>
    <w:rsid w:val="00364EB1"/>
    <w:rsid w:val="00364F1A"/>
    <w:rsid w:val="003654CA"/>
    <w:rsid w:val="0036672C"/>
    <w:rsid w:val="0037108A"/>
    <w:rsid w:val="00371EF2"/>
    <w:rsid w:val="0037375C"/>
    <w:rsid w:val="00374107"/>
    <w:rsid w:val="00374232"/>
    <w:rsid w:val="0037479D"/>
    <w:rsid w:val="003753C6"/>
    <w:rsid w:val="003755AB"/>
    <w:rsid w:val="003763FF"/>
    <w:rsid w:val="0037677E"/>
    <w:rsid w:val="00376B79"/>
    <w:rsid w:val="00376F09"/>
    <w:rsid w:val="00377865"/>
    <w:rsid w:val="003778B6"/>
    <w:rsid w:val="00380224"/>
    <w:rsid w:val="00380752"/>
    <w:rsid w:val="00380922"/>
    <w:rsid w:val="00382664"/>
    <w:rsid w:val="003833C8"/>
    <w:rsid w:val="00384268"/>
    <w:rsid w:val="00384537"/>
    <w:rsid w:val="00384AE9"/>
    <w:rsid w:val="003859FB"/>
    <w:rsid w:val="0038625D"/>
    <w:rsid w:val="00387AB0"/>
    <w:rsid w:val="003907F7"/>
    <w:rsid w:val="00390AF0"/>
    <w:rsid w:val="003925CF"/>
    <w:rsid w:val="003928A5"/>
    <w:rsid w:val="003943BD"/>
    <w:rsid w:val="00394CC6"/>
    <w:rsid w:val="003952A0"/>
    <w:rsid w:val="003962F8"/>
    <w:rsid w:val="0039704D"/>
    <w:rsid w:val="003976EB"/>
    <w:rsid w:val="003A0F6E"/>
    <w:rsid w:val="003A104C"/>
    <w:rsid w:val="003A245F"/>
    <w:rsid w:val="003A2BBE"/>
    <w:rsid w:val="003A2D26"/>
    <w:rsid w:val="003A39F5"/>
    <w:rsid w:val="003A42C1"/>
    <w:rsid w:val="003A436D"/>
    <w:rsid w:val="003A6C2D"/>
    <w:rsid w:val="003A6F58"/>
    <w:rsid w:val="003A73FC"/>
    <w:rsid w:val="003A7E2E"/>
    <w:rsid w:val="003B01B6"/>
    <w:rsid w:val="003B2364"/>
    <w:rsid w:val="003B2C84"/>
    <w:rsid w:val="003B34B6"/>
    <w:rsid w:val="003B4408"/>
    <w:rsid w:val="003B475B"/>
    <w:rsid w:val="003B4E70"/>
    <w:rsid w:val="003B6A6E"/>
    <w:rsid w:val="003C152D"/>
    <w:rsid w:val="003C1FA6"/>
    <w:rsid w:val="003C4A6E"/>
    <w:rsid w:val="003C4A79"/>
    <w:rsid w:val="003C53CA"/>
    <w:rsid w:val="003C5AED"/>
    <w:rsid w:val="003C75B7"/>
    <w:rsid w:val="003D073E"/>
    <w:rsid w:val="003D0A73"/>
    <w:rsid w:val="003D1127"/>
    <w:rsid w:val="003D6D3A"/>
    <w:rsid w:val="003D760E"/>
    <w:rsid w:val="003D7A21"/>
    <w:rsid w:val="003E3159"/>
    <w:rsid w:val="003E3365"/>
    <w:rsid w:val="003E37C6"/>
    <w:rsid w:val="003E3F24"/>
    <w:rsid w:val="003E464B"/>
    <w:rsid w:val="003E4890"/>
    <w:rsid w:val="003E652D"/>
    <w:rsid w:val="003E6C92"/>
    <w:rsid w:val="003E6DDD"/>
    <w:rsid w:val="003E6EEF"/>
    <w:rsid w:val="003E74A8"/>
    <w:rsid w:val="003F02AD"/>
    <w:rsid w:val="003F09A5"/>
    <w:rsid w:val="003F1C5D"/>
    <w:rsid w:val="003F2E3D"/>
    <w:rsid w:val="003F5CAC"/>
    <w:rsid w:val="003F6DBE"/>
    <w:rsid w:val="00400FC9"/>
    <w:rsid w:val="0040155A"/>
    <w:rsid w:val="00401DB2"/>
    <w:rsid w:val="004028ED"/>
    <w:rsid w:val="0040449D"/>
    <w:rsid w:val="004047B9"/>
    <w:rsid w:val="004057A5"/>
    <w:rsid w:val="004061E1"/>
    <w:rsid w:val="0040646B"/>
    <w:rsid w:val="00406E6B"/>
    <w:rsid w:val="004074CD"/>
    <w:rsid w:val="00410017"/>
    <w:rsid w:val="00410EA9"/>
    <w:rsid w:val="004119E7"/>
    <w:rsid w:val="00411B43"/>
    <w:rsid w:val="00411ED4"/>
    <w:rsid w:val="00413972"/>
    <w:rsid w:val="00415288"/>
    <w:rsid w:val="00415667"/>
    <w:rsid w:val="00415EAB"/>
    <w:rsid w:val="00417580"/>
    <w:rsid w:val="0041768F"/>
    <w:rsid w:val="00420803"/>
    <w:rsid w:val="00421878"/>
    <w:rsid w:val="00421FB9"/>
    <w:rsid w:val="004228F7"/>
    <w:rsid w:val="00422BEA"/>
    <w:rsid w:val="00422F5F"/>
    <w:rsid w:val="004232D4"/>
    <w:rsid w:val="0042471C"/>
    <w:rsid w:val="00424959"/>
    <w:rsid w:val="00424D5A"/>
    <w:rsid w:val="00425983"/>
    <w:rsid w:val="00425E36"/>
    <w:rsid w:val="00427B68"/>
    <w:rsid w:val="00427FEF"/>
    <w:rsid w:val="004319B5"/>
    <w:rsid w:val="00431FD9"/>
    <w:rsid w:val="0043255E"/>
    <w:rsid w:val="00432582"/>
    <w:rsid w:val="0043274D"/>
    <w:rsid w:val="00432953"/>
    <w:rsid w:val="00433552"/>
    <w:rsid w:val="00434479"/>
    <w:rsid w:val="00435929"/>
    <w:rsid w:val="00435EBB"/>
    <w:rsid w:val="00436252"/>
    <w:rsid w:val="004370D4"/>
    <w:rsid w:val="00437B6D"/>
    <w:rsid w:val="00442C80"/>
    <w:rsid w:val="00442F85"/>
    <w:rsid w:val="0044303B"/>
    <w:rsid w:val="00444318"/>
    <w:rsid w:val="00444888"/>
    <w:rsid w:val="00445DE0"/>
    <w:rsid w:val="004469A8"/>
    <w:rsid w:val="00446AC0"/>
    <w:rsid w:val="00446EF5"/>
    <w:rsid w:val="00446F20"/>
    <w:rsid w:val="00446FF8"/>
    <w:rsid w:val="00447701"/>
    <w:rsid w:val="00447DD5"/>
    <w:rsid w:val="004506F8"/>
    <w:rsid w:val="0045171C"/>
    <w:rsid w:val="00452CF2"/>
    <w:rsid w:val="00453CBF"/>
    <w:rsid w:val="00454644"/>
    <w:rsid w:val="004557CC"/>
    <w:rsid w:val="004562AD"/>
    <w:rsid w:val="00456F6E"/>
    <w:rsid w:val="00457455"/>
    <w:rsid w:val="004610FB"/>
    <w:rsid w:val="0046132C"/>
    <w:rsid w:val="004614EF"/>
    <w:rsid w:val="00461671"/>
    <w:rsid w:val="0046209B"/>
    <w:rsid w:val="00462F22"/>
    <w:rsid w:val="00463D5E"/>
    <w:rsid w:val="00463E4A"/>
    <w:rsid w:val="00464ABE"/>
    <w:rsid w:val="00465807"/>
    <w:rsid w:val="00465948"/>
    <w:rsid w:val="00465ABD"/>
    <w:rsid w:val="0046620F"/>
    <w:rsid w:val="00467E79"/>
    <w:rsid w:val="00470000"/>
    <w:rsid w:val="0047121C"/>
    <w:rsid w:val="00472225"/>
    <w:rsid w:val="004736BC"/>
    <w:rsid w:val="00473DFD"/>
    <w:rsid w:val="004740B3"/>
    <w:rsid w:val="0047430A"/>
    <w:rsid w:val="00474D93"/>
    <w:rsid w:val="00475341"/>
    <w:rsid w:val="00476D3B"/>
    <w:rsid w:val="004771FA"/>
    <w:rsid w:val="00477456"/>
    <w:rsid w:val="00477962"/>
    <w:rsid w:val="0048195F"/>
    <w:rsid w:val="0048269C"/>
    <w:rsid w:val="004827FC"/>
    <w:rsid w:val="0048297C"/>
    <w:rsid w:val="00482A6C"/>
    <w:rsid w:val="00482D28"/>
    <w:rsid w:val="00482E26"/>
    <w:rsid w:val="00482FFB"/>
    <w:rsid w:val="004839A0"/>
    <w:rsid w:val="00485881"/>
    <w:rsid w:val="0048693D"/>
    <w:rsid w:val="00486AF3"/>
    <w:rsid w:val="00486B29"/>
    <w:rsid w:val="00486C7F"/>
    <w:rsid w:val="00486ECB"/>
    <w:rsid w:val="00490824"/>
    <w:rsid w:val="00490DA2"/>
    <w:rsid w:val="0049118C"/>
    <w:rsid w:val="00491B46"/>
    <w:rsid w:val="004925CB"/>
    <w:rsid w:val="00493FC4"/>
    <w:rsid w:val="00495928"/>
    <w:rsid w:val="004959EA"/>
    <w:rsid w:val="00495B52"/>
    <w:rsid w:val="00495FB4"/>
    <w:rsid w:val="00496024"/>
    <w:rsid w:val="00497D97"/>
    <w:rsid w:val="004A062A"/>
    <w:rsid w:val="004A24BD"/>
    <w:rsid w:val="004A34F0"/>
    <w:rsid w:val="004A38F0"/>
    <w:rsid w:val="004A39E2"/>
    <w:rsid w:val="004A4BB1"/>
    <w:rsid w:val="004A4E71"/>
    <w:rsid w:val="004A4FC8"/>
    <w:rsid w:val="004A795E"/>
    <w:rsid w:val="004B00F0"/>
    <w:rsid w:val="004B04B9"/>
    <w:rsid w:val="004B0964"/>
    <w:rsid w:val="004B1EC3"/>
    <w:rsid w:val="004B2BF0"/>
    <w:rsid w:val="004B311F"/>
    <w:rsid w:val="004B4D94"/>
    <w:rsid w:val="004B5E84"/>
    <w:rsid w:val="004B69DC"/>
    <w:rsid w:val="004B730B"/>
    <w:rsid w:val="004B736A"/>
    <w:rsid w:val="004B73E0"/>
    <w:rsid w:val="004C1616"/>
    <w:rsid w:val="004C169E"/>
    <w:rsid w:val="004C174B"/>
    <w:rsid w:val="004C1DD6"/>
    <w:rsid w:val="004C3009"/>
    <w:rsid w:val="004C30A4"/>
    <w:rsid w:val="004C420A"/>
    <w:rsid w:val="004C44D0"/>
    <w:rsid w:val="004C53F2"/>
    <w:rsid w:val="004C581B"/>
    <w:rsid w:val="004C5A76"/>
    <w:rsid w:val="004C629B"/>
    <w:rsid w:val="004C67C1"/>
    <w:rsid w:val="004C7628"/>
    <w:rsid w:val="004C769E"/>
    <w:rsid w:val="004D01CE"/>
    <w:rsid w:val="004D16ED"/>
    <w:rsid w:val="004D27A7"/>
    <w:rsid w:val="004D2D06"/>
    <w:rsid w:val="004D445B"/>
    <w:rsid w:val="004D46EC"/>
    <w:rsid w:val="004D4CF2"/>
    <w:rsid w:val="004D4F61"/>
    <w:rsid w:val="004D51CB"/>
    <w:rsid w:val="004D5684"/>
    <w:rsid w:val="004D5BD0"/>
    <w:rsid w:val="004D5F55"/>
    <w:rsid w:val="004D684A"/>
    <w:rsid w:val="004D6EE2"/>
    <w:rsid w:val="004D75D8"/>
    <w:rsid w:val="004E15EF"/>
    <w:rsid w:val="004E2303"/>
    <w:rsid w:val="004E24AF"/>
    <w:rsid w:val="004E35CF"/>
    <w:rsid w:val="004E4802"/>
    <w:rsid w:val="004E5534"/>
    <w:rsid w:val="004E5E79"/>
    <w:rsid w:val="004E6193"/>
    <w:rsid w:val="004E7854"/>
    <w:rsid w:val="004E7A37"/>
    <w:rsid w:val="004F0FAE"/>
    <w:rsid w:val="004F1E9B"/>
    <w:rsid w:val="004F25B5"/>
    <w:rsid w:val="004F273E"/>
    <w:rsid w:val="004F4808"/>
    <w:rsid w:val="004F5854"/>
    <w:rsid w:val="004F7016"/>
    <w:rsid w:val="004F7487"/>
    <w:rsid w:val="00500FD8"/>
    <w:rsid w:val="00501B8A"/>
    <w:rsid w:val="00501F22"/>
    <w:rsid w:val="00503F46"/>
    <w:rsid w:val="00504698"/>
    <w:rsid w:val="0050510A"/>
    <w:rsid w:val="00506B09"/>
    <w:rsid w:val="00507745"/>
    <w:rsid w:val="00507BBD"/>
    <w:rsid w:val="005115A0"/>
    <w:rsid w:val="00512566"/>
    <w:rsid w:val="00512927"/>
    <w:rsid w:val="00512CBD"/>
    <w:rsid w:val="00512D2F"/>
    <w:rsid w:val="0051493D"/>
    <w:rsid w:val="00514955"/>
    <w:rsid w:val="00514A6C"/>
    <w:rsid w:val="00514C6C"/>
    <w:rsid w:val="00516115"/>
    <w:rsid w:val="00516762"/>
    <w:rsid w:val="00516C93"/>
    <w:rsid w:val="00520286"/>
    <w:rsid w:val="00520CB7"/>
    <w:rsid w:val="005226C9"/>
    <w:rsid w:val="0052372A"/>
    <w:rsid w:val="00523DA3"/>
    <w:rsid w:val="00524729"/>
    <w:rsid w:val="005248F4"/>
    <w:rsid w:val="00524E19"/>
    <w:rsid w:val="0052671E"/>
    <w:rsid w:val="00527357"/>
    <w:rsid w:val="00527C0D"/>
    <w:rsid w:val="00527F7D"/>
    <w:rsid w:val="00530272"/>
    <w:rsid w:val="00530668"/>
    <w:rsid w:val="0053073F"/>
    <w:rsid w:val="00530A28"/>
    <w:rsid w:val="00530C2C"/>
    <w:rsid w:val="00531233"/>
    <w:rsid w:val="00533595"/>
    <w:rsid w:val="005339C1"/>
    <w:rsid w:val="00535252"/>
    <w:rsid w:val="005356F5"/>
    <w:rsid w:val="00536290"/>
    <w:rsid w:val="00536ACC"/>
    <w:rsid w:val="00537641"/>
    <w:rsid w:val="0053783A"/>
    <w:rsid w:val="0054060C"/>
    <w:rsid w:val="0054180F"/>
    <w:rsid w:val="00542EE7"/>
    <w:rsid w:val="00543C5D"/>
    <w:rsid w:val="0054467E"/>
    <w:rsid w:val="00545506"/>
    <w:rsid w:val="005456E9"/>
    <w:rsid w:val="00546659"/>
    <w:rsid w:val="0054670E"/>
    <w:rsid w:val="005475CF"/>
    <w:rsid w:val="00547C2F"/>
    <w:rsid w:val="00550387"/>
    <w:rsid w:val="00553802"/>
    <w:rsid w:val="00553ACE"/>
    <w:rsid w:val="00553D21"/>
    <w:rsid w:val="00554633"/>
    <w:rsid w:val="00555FAC"/>
    <w:rsid w:val="00557648"/>
    <w:rsid w:val="00557C7E"/>
    <w:rsid w:val="00560164"/>
    <w:rsid w:val="00560DEF"/>
    <w:rsid w:val="00562551"/>
    <w:rsid w:val="00562BFD"/>
    <w:rsid w:val="00562F4C"/>
    <w:rsid w:val="00567026"/>
    <w:rsid w:val="00570798"/>
    <w:rsid w:val="00570CFA"/>
    <w:rsid w:val="00572D9E"/>
    <w:rsid w:val="0057448D"/>
    <w:rsid w:val="00574531"/>
    <w:rsid w:val="00574B0C"/>
    <w:rsid w:val="0057594C"/>
    <w:rsid w:val="0057703C"/>
    <w:rsid w:val="0058028D"/>
    <w:rsid w:val="00582559"/>
    <w:rsid w:val="00582C4B"/>
    <w:rsid w:val="00582E9B"/>
    <w:rsid w:val="0058383C"/>
    <w:rsid w:val="005838E4"/>
    <w:rsid w:val="00583CC4"/>
    <w:rsid w:val="005845C3"/>
    <w:rsid w:val="00587C48"/>
    <w:rsid w:val="005909BA"/>
    <w:rsid w:val="005914DE"/>
    <w:rsid w:val="0059232B"/>
    <w:rsid w:val="00592B81"/>
    <w:rsid w:val="00593F4D"/>
    <w:rsid w:val="0059428D"/>
    <w:rsid w:val="00594366"/>
    <w:rsid w:val="00594AA5"/>
    <w:rsid w:val="00594BF3"/>
    <w:rsid w:val="00597DC7"/>
    <w:rsid w:val="005A23DD"/>
    <w:rsid w:val="005A3AAA"/>
    <w:rsid w:val="005A5571"/>
    <w:rsid w:val="005A6350"/>
    <w:rsid w:val="005A6546"/>
    <w:rsid w:val="005A6AE6"/>
    <w:rsid w:val="005A7CEC"/>
    <w:rsid w:val="005B02AA"/>
    <w:rsid w:val="005B080F"/>
    <w:rsid w:val="005B18C0"/>
    <w:rsid w:val="005B1B03"/>
    <w:rsid w:val="005B266D"/>
    <w:rsid w:val="005B2A1D"/>
    <w:rsid w:val="005B3E9A"/>
    <w:rsid w:val="005B4F28"/>
    <w:rsid w:val="005B79A5"/>
    <w:rsid w:val="005C0518"/>
    <w:rsid w:val="005C1426"/>
    <w:rsid w:val="005C3369"/>
    <w:rsid w:val="005C3657"/>
    <w:rsid w:val="005C49E4"/>
    <w:rsid w:val="005C5500"/>
    <w:rsid w:val="005C6EF8"/>
    <w:rsid w:val="005C75A6"/>
    <w:rsid w:val="005C7F1A"/>
    <w:rsid w:val="005D0061"/>
    <w:rsid w:val="005D08D7"/>
    <w:rsid w:val="005D0CE4"/>
    <w:rsid w:val="005D1451"/>
    <w:rsid w:val="005D2624"/>
    <w:rsid w:val="005D27B6"/>
    <w:rsid w:val="005D401F"/>
    <w:rsid w:val="005D499F"/>
    <w:rsid w:val="005D7759"/>
    <w:rsid w:val="005E11BF"/>
    <w:rsid w:val="005E2A31"/>
    <w:rsid w:val="005E2D0C"/>
    <w:rsid w:val="005E3E54"/>
    <w:rsid w:val="005E65A6"/>
    <w:rsid w:val="005E67A1"/>
    <w:rsid w:val="005F02AD"/>
    <w:rsid w:val="005F055B"/>
    <w:rsid w:val="005F0FEE"/>
    <w:rsid w:val="005F1208"/>
    <w:rsid w:val="005F13E5"/>
    <w:rsid w:val="005F1C84"/>
    <w:rsid w:val="005F2087"/>
    <w:rsid w:val="005F2102"/>
    <w:rsid w:val="005F3372"/>
    <w:rsid w:val="005F33FB"/>
    <w:rsid w:val="005F570E"/>
    <w:rsid w:val="005F617C"/>
    <w:rsid w:val="005F6377"/>
    <w:rsid w:val="005F69BF"/>
    <w:rsid w:val="005F7149"/>
    <w:rsid w:val="005F7CFF"/>
    <w:rsid w:val="006002D8"/>
    <w:rsid w:val="00600A2D"/>
    <w:rsid w:val="0060110A"/>
    <w:rsid w:val="006049FC"/>
    <w:rsid w:val="00604CD9"/>
    <w:rsid w:val="00605896"/>
    <w:rsid w:val="00606280"/>
    <w:rsid w:val="00610883"/>
    <w:rsid w:val="0061245C"/>
    <w:rsid w:val="00612EF5"/>
    <w:rsid w:val="00613EB5"/>
    <w:rsid w:val="00614351"/>
    <w:rsid w:val="00614E1B"/>
    <w:rsid w:val="00620293"/>
    <w:rsid w:val="00620F09"/>
    <w:rsid w:val="00622DFA"/>
    <w:rsid w:val="00623264"/>
    <w:rsid w:val="00623DEC"/>
    <w:rsid w:val="00624261"/>
    <w:rsid w:val="00624881"/>
    <w:rsid w:val="006255CE"/>
    <w:rsid w:val="00625933"/>
    <w:rsid w:val="006267D1"/>
    <w:rsid w:val="00626DDD"/>
    <w:rsid w:val="006270E9"/>
    <w:rsid w:val="00627EED"/>
    <w:rsid w:val="00630DAC"/>
    <w:rsid w:val="006330D1"/>
    <w:rsid w:val="006347E6"/>
    <w:rsid w:val="00634CFF"/>
    <w:rsid w:val="00635651"/>
    <w:rsid w:val="006359C8"/>
    <w:rsid w:val="00635CCC"/>
    <w:rsid w:val="00635F90"/>
    <w:rsid w:val="00636202"/>
    <w:rsid w:val="0063719C"/>
    <w:rsid w:val="006418CA"/>
    <w:rsid w:val="00643E70"/>
    <w:rsid w:val="00644892"/>
    <w:rsid w:val="00644D46"/>
    <w:rsid w:val="00646016"/>
    <w:rsid w:val="006465C5"/>
    <w:rsid w:val="00646BC4"/>
    <w:rsid w:val="006470A1"/>
    <w:rsid w:val="00650EF7"/>
    <w:rsid w:val="006510DE"/>
    <w:rsid w:val="00651BDE"/>
    <w:rsid w:val="0065209C"/>
    <w:rsid w:val="00652E51"/>
    <w:rsid w:val="006532C2"/>
    <w:rsid w:val="00653455"/>
    <w:rsid w:val="00653CE2"/>
    <w:rsid w:val="00655014"/>
    <w:rsid w:val="00655986"/>
    <w:rsid w:val="006568BA"/>
    <w:rsid w:val="0065730D"/>
    <w:rsid w:val="00660763"/>
    <w:rsid w:val="006615EC"/>
    <w:rsid w:val="006623B0"/>
    <w:rsid w:val="0066420D"/>
    <w:rsid w:val="00664550"/>
    <w:rsid w:val="00664795"/>
    <w:rsid w:val="00664A71"/>
    <w:rsid w:val="006652BA"/>
    <w:rsid w:val="006671A3"/>
    <w:rsid w:val="00667435"/>
    <w:rsid w:val="006674C0"/>
    <w:rsid w:val="00667FF3"/>
    <w:rsid w:val="00671791"/>
    <w:rsid w:val="00672548"/>
    <w:rsid w:val="006725E6"/>
    <w:rsid w:val="006733C3"/>
    <w:rsid w:val="00673FB4"/>
    <w:rsid w:val="00674914"/>
    <w:rsid w:val="00676C39"/>
    <w:rsid w:val="00676E52"/>
    <w:rsid w:val="00676E69"/>
    <w:rsid w:val="006778B5"/>
    <w:rsid w:val="00680DFB"/>
    <w:rsid w:val="00681A5D"/>
    <w:rsid w:val="00683861"/>
    <w:rsid w:val="0068393E"/>
    <w:rsid w:val="00683E8C"/>
    <w:rsid w:val="006851E1"/>
    <w:rsid w:val="006858D8"/>
    <w:rsid w:val="00685A21"/>
    <w:rsid w:val="0068611B"/>
    <w:rsid w:val="0068682B"/>
    <w:rsid w:val="00687BCB"/>
    <w:rsid w:val="006919E0"/>
    <w:rsid w:val="00692112"/>
    <w:rsid w:val="006925C1"/>
    <w:rsid w:val="0069384D"/>
    <w:rsid w:val="006938AA"/>
    <w:rsid w:val="00693CC6"/>
    <w:rsid w:val="00695A57"/>
    <w:rsid w:val="00695E2B"/>
    <w:rsid w:val="0069643B"/>
    <w:rsid w:val="00697039"/>
    <w:rsid w:val="006972B7"/>
    <w:rsid w:val="00697B0C"/>
    <w:rsid w:val="00697D8B"/>
    <w:rsid w:val="006A03C2"/>
    <w:rsid w:val="006A16F5"/>
    <w:rsid w:val="006A175B"/>
    <w:rsid w:val="006A194B"/>
    <w:rsid w:val="006A217D"/>
    <w:rsid w:val="006A22E3"/>
    <w:rsid w:val="006A4C15"/>
    <w:rsid w:val="006A6249"/>
    <w:rsid w:val="006A6509"/>
    <w:rsid w:val="006A76C9"/>
    <w:rsid w:val="006B0FC1"/>
    <w:rsid w:val="006B281D"/>
    <w:rsid w:val="006B2FF8"/>
    <w:rsid w:val="006B43A9"/>
    <w:rsid w:val="006B4413"/>
    <w:rsid w:val="006B46DC"/>
    <w:rsid w:val="006B4978"/>
    <w:rsid w:val="006B4EFB"/>
    <w:rsid w:val="006B5F49"/>
    <w:rsid w:val="006B7462"/>
    <w:rsid w:val="006C03DA"/>
    <w:rsid w:val="006C07A4"/>
    <w:rsid w:val="006C2215"/>
    <w:rsid w:val="006C2367"/>
    <w:rsid w:val="006C268F"/>
    <w:rsid w:val="006C28FF"/>
    <w:rsid w:val="006C2952"/>
    <w:rsid w:val="006C2DF6"/>
    <w:rsid w:val="006C62A5"/>
    <w:rsid w:val="006C75EE"/>
    <w:rsid w:val="006C7FFB"/>
    <w:rsid w:val="006D284C"/>
    <w:rsid w:val="006D2E84"/>
    <w:rsid w:val="006D37F3"/>
    <w:rsid w:val="006D3B7E"/>
    <w:rsid w:val="006D44C9"/>
    <w:rsid w:val="006D50DE"/>
    <w:rsid w:val="006D5AC7"/>
    <w:rsid w:val="006D6751"/>
    <w:rsid w:val="006D6C50"/>
    <w:rsid w:val="006D70F8"/>
    <w:rsid w:val="006E0089"/>
    <w:rsid w:val="006E1CE2"/>
    <w:rsid w:val="006E1F83"/>
    <w:rsid w:val="006E2D45"/>
    <w:rsid w:val="006E2F95"/>
    <w:rsid w:val="006E356D"/>
    <w:rsid w:val="006E38EA"/>
    <w:rsid w:val="006E3CFE"/>
    <w:rsid w:val="006E4022"/>
    <w:rsid w:val="006E6DD3"/>
    <w:rsid w:val="006E79D5"/>
    <w:rsid w:val="006E7A95"/>
    <w:rsid w:val="006E7E75"/>
    <w:rsid w:val="006F1386"/>
    <w:rsid w:val="006F1F6B"/>
    <w:rsid w:val="006F3156"/>
    <w:rsid w:val="006F4348"/>
    <w:rsid w:val="006F6A64"/>
    <w:rsid w:val="006F6C57"/>
    <w:rsid w:val="006F6D72"/>
    <w:rsid w:val="00700A6E"/>
    <w:rsid w:val="00701436"/>
    <w:rsid w:val="007034F1"/>
    <w:rsid w:val="00703C4D"/>
    <w:rsid w:val="00703E0E"/>
    <w:rsid w:val="0070407B"/>
    <w:rsid w:val="00704F58"/>
    <w:rsid w:val="007060EF"/>
    <w:rsid w:val="0070700D"/>
    <w:rsid w:val="00707332"/>
    <w:rsid w:val="00707555"/>
    <w:rsid w:val="00707C37"/>
    <w:rsid w:val="0071104C"/>
    <w:rsid w:val="007114CD"/>
    <w:rsid w:val="00714CF0"/>
    <w:rsid w:val="00715EA7"/>
    <w:rsid w:val="007162D7"/>
    <w:rsid w:val="0071660D"/>
    <w:rsid w:val="00716B79"/>
    <w:rsid w:val="007202DC"/>
    <w:rsid w:val="00721628"/>
    <w:rsid w:val="00721733"/>
    <w:rsid w:val="0072379C"/>
    <w:rsid w:val="00725D78"/>
    <w:rsid w:val="007276BE"/>
    <w:rsid w:val="0072781B"/>
    <w:rsid w:val="00727963"/>
    <w:rsid w:val="00727E18"/>
    <w:rsid w:val="00730D3E"/>
    <w:rsid w:val="0073185D"/>
    <w:rsid w:val="00733155"/>
    <w:rsid w:val="00733B01"/>
    <w:rsid w:val="00733EED"/>
    <w:rsid w:val="007341B5"/>
    <w:rsid w:val="00736019"/>
    <w:rsid w:val="0073644A"/>
    <w:rsid w:val="00740A96"/>
    <w:rsid w:val="00741A3F"/>
    <w:rsid w:val="00741BF9"/>
    <w:rsid w:val="00741EBF"/>
    <w:rsid w:val="00742A4D"/>
    <w:rsid w:val="00742BEA"/>
    <w:rsid w:val="007431F8"/>
    <w:rsid w:val="00743325"/>
    <w:rsid w:val="00743C36"/>
    <w:rsid w:val="007449FE"/>
    <w:rsid w:val="007450F0"/>
    <w:rsid w:val="00746415"/>
    <w:rsid w:val="007464CB"/>
    <w:rsid w:val="007473C6"/>
    <w:rsid w:val="007503B7"/>
    <w:rsid w:val="00751802"/>
    <w:rsid w:val="007528DA"/>
    <w:rsid w:val="00752915"/>
    <w:rsid w:val="00754CA8"/>
    <w:rsid w:val="00754E17"/>
    <w:rsid w:val="0075546F"/>
    <w:rsid w:val="0075565A"/>
    <w:rsid w:val="007569D5"/>
    <w:rsid w:val="00756E63"/>
    <w:rsid w:val="00756F22"/>
    <w:rsid w:val="0075713A"/>
    <w:rsid w:val="00757197"/>
    <w:rsid w:val="0076060C"/>
    <w:rsid w:val="00761A53"/>
    <w:rsid w:val="00762669"/>
    <w:rsid w:val="00763D83"/>
    <w:rsid w:val="00763F13"/>
    <w:rsid w:val="00764749"/>
    <w:rsid w:val="0076577A"/>
    <w:rsid w:val="00767821"/>
    <w:rsid w:val="00770B28"/>
    <w:rsid w:val="00770C76"/>
    <w:rsid w:val="00770FA2"/>
    <w:rsid w:val="007711E4"/>
    <w:rsid w:val="007716BF"/>
    <w:rsid w:val="00771B4A"/>
    <w:rsid w:val="007727C7"/>
    <w:rsid w:val="00773B52"/>
    <w:rsid w:val="00774E64"/>
    <w:rsid w:val="00774F2E"/>
    <w:rsid w:val="00774FA1"/>
    <w:rsid w:val="007750D5"/>
    <w:rsid w:val="007779DC"/>
    <w:rsid w:val="007779F1"/>
    <w:rsid w:val="00777CAF"/>
    <w:rsid w:val="007819A1"/>
    <w:rsid w:val="0078262C"/>
    <w:rsid w:val="00783112"/>
    <w:rsid w:val="00783AFF"/>
    <w:rsid w:val="007845E1"/>
    <w:rsid w:val="007845EA"/>
    <w:rsid w:val="007849E4"/>
    <w:rsid w:val="00784F85"/>
    <w:rsid w:val="007865C3"/>
    <w:rsid w:val="0078753D"/>
    <w:rsid w:val="007875BB"/>
    <w:rsid w:val="00787B7A"/>
    <w:rsid w:val="00791118"/>
    <w:rsid w:val="00791526"/>
    <w:rsid w:val="007925F2"/>
    <w:rsid w:val="00792B9F"/>
    <w:rsid w:val="00793A08"/>
    <w:rsid w:val="007964DE"/>
    <w:rsid w:val="007968A8"/>
    <w:rsid w:val="007A0D23"/>
    <w:rsid w:val="007A1326"/>
    <w:rsid w:val="007A1A56"/>
    <w:rsid w:val="007A2A73"/>
    <w:rsid w:val="007A4075"/>
    <w:rsid w:val="007A44AE"/>
    <w:rsid w:val="007A560D"/>
    <w:rsid w:val="007A58B7"/>
    <w:rsid w:val="007A5FBA"/>
    <w:rsid w:val="007A6187"/>
    <w:rsid w:val="007A6AF2"/>
    <w:rsid w:val="007A7EF1"/>
    <w:rsid w:val="007B016A"/>
    <w:rsid w:val="007B17A0"/>
    <w:rsid w:val="007B17E7"/>
    <w:rsid w:val="007B2200"/>
    <w:rsid w:val="007B543C"/>
    <w:rsid w:val="007B5809"/>
    <w:rsid w:val="007B5DDC"/>
    <w:rsid w:val="007B6CB1"/>
    <w:rsid w:val="007B71D7"/>
    <w:rsid w:val="007B73D0"/>
    <w:rsid w:val="007C04D7"/>
    <w:rsid w:val="007C0604"/>
    <w:rsid w:val="007C1E4C"/>
    <w:rsid w:val="007C1F24"/>
    <w:rsid w:val="007C2465"/>
    <w:rsid w:val="007C2547"/>
    <w:rsid w:val="007C2B92"/>
    <w:rsid w:val="007C55D5"/>
    <w:rsid w:val="007C5E89"/>
    <w:rsid w:val="007C68E9"/>
    <w:rsid w:val="007C7333"/>
    <w:rsid w:val="007C7A0E"/>
    <w:rsid w:val="007D077D"/>
    <w:rsid w:val="007D1439"/>
    <w:rsid w:val="007D1A47"/>
    <w:rsid w:val="007D3BA7"/>
    <w:rsid w:val="007D45A3"/>
    <w:rsid w:val="007D5CA1"/>
    <w:rsid w:val="007D612C"/>
    <w:rsid w:val="007E0575"/>
    <w:rsid w:val="007E0A30"/>
    <w:rsid w:val="007E15CE"/>
    <w:rsid w:val="007E2089"/>
    <w:rsid w:val="007E27D2"/>
    <w:rsid w:val="007E34DC"/>
    <w:rsid w:val="007E5F1D"/>
    <w:rsid w:val="007E6C8B"/>
    <w:rsid w:val="007E7779"/>
    <w:rsid w:val="007E7D1C"/>
    <w:rsid w:val="007F0C2E"/>
    <w:rsid w:val="007F30AC"/>
    <w:rsid w:val="007F464E"/>
    <w:rsid w:val="007F63BE"/>
    <w:rsid w:val="00801B5C"/>
    <w:rsid w:val="00801CDA"/>
    <w:rsid w:val="00802CBC"/>
    <w:rsid w:val="00803526"/>
    <w:rsid w:val="00803ACB"/>
    <w:rsid w:val="00804655"/>
    <w:rsid w:val="00804978"/>
    <w:rsid w:val="00804D5D"/>
    <w:rsid w:val="00804E2D"/>
    <w:rsid w:val="00804F9E"/>
    <w:rsid w:val="0080655B"/>
    <w:rsid w:val="00806655"/>
    <w:rsid w:val="008072C8"/>
    <w:rsid w:val="008072ED"/>
    <w:rsid w:val="008077B5"/>
    <w:rsid w:val="00810152"/>
    <w:rsid w:val="00810829"/>
    <w:rsid w:val="00811B4B"/>
    <w:rsid w:val="00811DB2"/>
    <w:rsid w:val="00811E31"/>
    <w:rsid w:val="008121A5"/>
    <w:rsid w:val="008122E0"/>
    <w:rsid w:val="00812978"/>
    <w:rsid w:val="00815D3E"/>
    <w:rsid w:val="00816349"/>
    <w:rsid w:val="008163D7"/>
    <w:rsid w:val="00816421"/>
    <w:rsid w:val="0081680C"/>
    <w:rsid w:val="00816CA8"/>
    <w:rsid w:val="0082035A"/>
    <w:rsid w:val="008234E1"/>
    <w:rsid w:val="008241E8"/>
    <w:rsid w:val="0082447B"/>
    <w:rsid w:val="00825901"/>
    <w:rsid w:val="008278F7"/>
    <w:rsid w:val="0083077E"/>
    <w:rsid w:val="00830B4C"/>
    <w:rsid w:val="00830B67"/>
    <w:rsid w:val="00833E0A"/>
    <w:rsid w:val="008345B0"/>
    <w:rsid w:val="00835161"/>
    <w:rsid w:val="00835978"/>
    <w:rsid w:val="00835E68"/>
    <w:rsid w:val="0083716F"/>
    <w:rsid w:val="008403D5"/>
    <w:rsid w:val="00840555"/>
    <w:rsid w:val="00840CEC"/>
    <w:rsid w:val="00841986"/>
    <w:rsid w:val="00842316"/>
    <w:rsid w:val="00843E9C"/>
    <w:rsid w:val="0084513F"/>
    <w:rsid w:val="00846D55"/>
    <w:rsid w:val="008471F4"/>
    <w:rsid w:val="00847CDC"/>
    <w:rsid w:val="00847FD9"/>
    <w:rsid w:val="00850105"/>
    <w:rsid w:val="00851F6B"/>
    <w:rsid w:val="0085244A"/>
    <w:rsid w:val="0085262E"/>
    <w:rsid w:val="008526AA"/>
    <w:rsid w:val="00854BCA"/>
    <w:rsid w:val="00854F20"/>
    <w:rsid w:val="00855B42"/>
    <w:rsid w:val="00855BC2"/>
    <w:rsid w:val="0086082D"/>
    <w:rsid w:val="0086257B"/>
    <w:rsid w:val="008626CB"/>
    <w:rsid w:val="00862AC6"/>
    <w:rsid w:val="0086308D"/>
    <w:rsid w:val="0086358D"/>
    <w:rsid w:val="00863C35"/>
    <w:rsid w:val="00863C9A"/>
    <w:rsid w:val="00864D52"/>
    <w:rsid w:val="0086592E"/>
    <w:rsid w:val="00865CE7"/>
    <w:rsid w:val="00865F1B"/>
    <w:rsid w:val="00866A22"/>
    <w:rsid w:val="00866B85"/>
    <w:rsid w:val="00866CFC"/>
    <w:rsid w:val="00867B7D"/>
    <w:rsid w:val="00870124"/>
    <w:rsid w:val="00870520"/>
    <w:rsid w:val="008711FE"/>
    <w:rsid w:val="00871AF0"/>
    <w:rsid w:val="00871BEF"/>
    <w:rsid w:val="0087213A"/>
    <w:rsid w:val="008723F8"/>
    <w:rsid w:val="008726BC"/>
    <w:rsid w:val="00872A0C"/>
    <w:rsid w:val="00872DF1"/>
    <w:rsid w:val="00873639"/>
    <w:rsid w:val="008739B9"/>
    <w:rsid w:val="0087401B"/>
    <w:rsid w:val="00874300"/>
    <w:rsid w:val="00876200"/>
    <w:rsid w:val="008763E2"/>
    <w:rsid w:val="00876A69"/>
    <w:rsid w:val="00876CA3"/>
    <w:rsid w:val="00876EF0"/>
    <w:rsid w:val="00877687"/>
    <w:rsid w:val="008806ED"/>
    <w:rsid w:val="00880B58"/>
    <w:rsid w:val="0088389E"/>
    <w:rsid w:val="00883E13"/>
    <w:rsid w:val="00884B31"/>
    <w:rsid w:val="00886B24"/>
    <w:rsid w:val="00886E13"/>
    <w:rsid w:val="0088717D"/>
    <w:rsid w:val="008871F6"/>
    <w:rsid w:val="0088756F"/>
    <w:rsid w:val="00887BC1"/>
    <w:rsid w:val="00887C5D"/>
    <w:rsid w:val="00887DE7"/>
    <w:rsid w:val="0089004D"/>
    <w:rsid w:val="008913AB"/>
    <w:rsid w:val="00891F54"/>
    <w:rsid w:val="00892F83"/>
    <w:rsid w:val="0089357F"/>
    <w:rsid w:val="00893DE6"/>
    <w:rsid w:val="00894BCE"/>
    <w:rsid w:val="00895421"/>
    <w:rsid w:val="00896763"/>
    <w:rsid w:val="008A07EE"/>
    <w:rsid w:val="008A1C05"/>
    <w:rsid w:val="008A3046"/>
    <w:rsid w:val="008A34E6"/>
    <w:rsid w:val="008A59F0"/>
    <w:rsid w:val="008A5FE6"/>
    <w:rsid w:val="008A646F"/>
    <w:rsid w:val="008A6B73"/>
    <w:rsid w:val="008A7921"/>
    <w:rsid w:val="008A7D8A"/>
    <w:rsid w:val="008B116D"/>
    <w:rsid w:val="008B1D16"/>
    <w:rsid w:val="008B576A"/>
    <w:rsid w:val="008B59F2"/>
    <w:rsid w:val="008B69C4"/>
    <w:rsid w:val="008B7E77"/>
    <w:rsid w:val="008C011E"/>
    <w:rsid w:val="008C1137"/>
    <w:rsid w:val="008C31B6"/>
    <w:rsid w:val="008C4912"/>
    <w:rsid w:val="008C4A0B"/>
    <w:rsid w:val="008C4FAB"/>
    <w:rsid w:val="008C54EF"/>
    <w:rsid w:val="008C61AD"/>
    <w:rsid w:val="008C63BF"/>
    <w:rsid w:val="008C660D"/>
    <w:rsid w:val="008D03D8"/>
    <w:rsid w:val="008D0837"/>
    <w:rsid w:val="008D0991"/>
    <w:rsid w:val="008D1391"/>
    <w:rsid w:val="008D13E9"/>
    <w:rsid w:val="008D1D22"/>
    <w:rsid w:val="008D1F41"/>
    <w:rsid w:val="008D2A41"/>
    <w:rsid w:val="008D2C90"/>
    <w:rsid w:val="008D342C"/>
    <w:rsid w:val="008D3D81"/>
    <w:rsid w:val="008D4358"/>
    <w:rsid w:val="008D47CB"/>
    <w:rsid w:val="008D51AB"/>
    <w:rsid w:val="008D559E"/>
    <w:rsid w:val="008D57B9"/>
    <w:rsid w:val="008D6C3D"/>
    <w:rsid w:val="008D6E01"/>
    <w:rsid w:val="008E0A3D"/>
    <w:rsid w:val="008E3B58"/>
    <w:rsid w:val="008E404C"/>
    <w:rsid w:val="008E4C49"/>
    <w:rsid w:val="008E5420"/>
    <w:rsid w:val="008E5D3E"/>
    <w:rsid w:val="008E5D83"/>
    <w:rsid w:val="008E6C31"/>
    <w:rsid w:val="008E6CF4"/>
    <w:rsid w:val="008F0C61"/>
    <w:rsid w:val="008F18FE"/>
    <w:rsid w:val="008F2015"/>
    <w:rsid w:val="008F24E3"/>
    <w:rsid w:val="008F3CE8"/>
    <w:rsid w:val="008F4E7B"/>
    <w:rsid w:val="008F5084"/>
    <w:rsid w:val="008F55C5"/>
    <w:rsid w:val="008F57FB"/>
    <w:rsid w:val="00902E77"/>
    <w:rsid w:val="00905649"/>
    <w:rsid w:val="009061E6"/>
    <w:rsid w:val="009066D7"/>
    <w:rsid w:val="009108D4"/>
    <w:rsid w:val="00910EF2"/>
    <w:rsid w:val="009123A4"/>
    <w:rsid w:val="00913101"/>
    <w:rsid w:val="009141F9"/>
    <w:rsid w:val="009151F4"/>
    <w:rsid w:val="00916F18"/>
    <w:rsid w:val="00917BF8"/>
    <w:rsid w:val="009203DA"/>
    <w:rsid w:val="00922A21"/>
    <w:rsid w:val="0092306F"/>
    <w:rsid w:val="009253C0"/>
    <w:rsid w:val="0092595C"/>
    <w:rsid w:val="0092673C"/>
    <w:rsid w:val="0092674D"/>
    <w:rsid w:val="00927561"/>
    <w:rsid w:val="00927E5F"/>
    <w:rsid w:val="009311AA"/>
    <w:rsid w:val="0093139C"/>
    <w:rsid w:val="009318A3"/>
    <w:rsid w:val="00933FF2"/>
    <w:rsid w:val="0093434A"/>
    <w:rsid w:val="00934F2E"/>
    <w:rsid w:val="00935F02"/>
    <w:rsid w:val="0093735F"/>
    <w:rsid w:val="00940056"/>
    <w:rsid w:val="0094082B"/>
    <w:rsid w:val="0094136D"/>
    <w:rsid w:val="00941DAB"/>
    <w:rsid w:val="00943535"/>
    <w:rsid w:val="00943947"/>
    <w:rsid w:val="00944475"/>
    <w:rsid w:val="0094554E"/>
    <w:rsid w:val="00945EA4"/>
    <w:rsid w:val="009464AC"/>
    <w:rsid w:val="009469AA"/>
    <w:rsid w:val="009475FB"/>
    <w:rsid w:val="009512E9"/>
    <w:rsid w:val="009515AE"/>
    <w:rsid w:val="009533BA"/>
    <w:rsid w:val="0095396A"/>
    <w:rsid w:val="009540C9"/>
    <w:rsid w:val="0095452E"/>
    <w:rsid w:val="00954714"/>
    <w:rsid w:val="009552F1"/>
    <w:rsid w:val="009554CE"/>
    <w:rsid w:val="0095656C"/>
    <w:rsid w:val="00956679"/>
    <w:rsid w:val="00961174"/>
    <w:rsid w:val="00961AA8"/>
    <w:rsid w:val="00963AA6"/>
    <w:rsid w:val="00963D21"/>
    <w:rsid w:val="00965B86"/>
    <w:rsid w:val="00970EFF"/>
    <w:rsid w:val="00973C19"/>
    <w:rsid w:val="00973EFA"/>
    <w:rsid w:val="009757F1"/>
    <w:rsid w:val="00976521"/>
    <w:rsid w:val="00976C8E"/>
    <w:rsid w:val="009801D8"/>
    <w:rsid w:val="00980962"/>
    <w:rsid w:val="00980A5E"/>
    <w:rsid w:val="009816AA"/>
    <w:rsid w:val="0098182D"/>
    <w:rsid w:val="0098261C"/>
    <w:rsid w:val="0098385B"/>
    <w:rsid w:val="00984A7D"/>
    <w:rsid w:val="00984E31"/>
    <w:rsid w:val="00984E4E"/>
    <w:rsid w:val="0098512A"/>
    <w:rsid w:val="00985CA5"/>
    <w:rsid w:val="00986FE0"/>
    <w:rsid w:val="009901A6"/>
    <w:rsid w:val="00990631"/>
    <w:rsid w:val="00991C36"/>
    <w:rsid w:val="00991F55"/>
    <w:rsid w:val="00993C40"/>
    <w:rsid w:val="00995AE5"/>
    <w:rsid w:val="009960A8"/>
    <w:rsid w:val="00996D00"/>
    <w:rsid w:val="009A07A0"/>
    <w:rsid w:val="009A0C33"/>
    <w:rsid w:val="009A15D4"/>
    <w:rsid w:val="009A1A7B"/>
    <w:rsid w:val="009A2007"/>
    <w:rsid w:val="009B201C"/>
    <w:rsid w:val="009B297A"/>
    <w:rsid w:val="009B2BEB"/>
    <w:rsid w:val="009B52A3"/>
    <w:rsid w:val="009C2146"/>
    <w:rsid w:val="009C44B3"/>
    <w:rsid w:val="009C48D7"/>
    <w:rsid w:val="009C5151"/>
    <w:rsid w:val="009C5187"/>
    <w:rsid w:val="009C5B04"/>
    <w:rsid w:val="009C7738"/>
    <w:rsid w:val="009D1ADF"/>
    <w:rsid w:val="009D22A8"/>
    <w:rsid w:val="009D40EF"/>
    <w:rsid w:val="009D644B"/>
    <w:rsid w:val="009D6FB4"/>
    <w:rsid w:val="009D744E"/>
    <w:rsid w:val="009D7522"/>
    <w:rsid w:val="009E031B"/>
    <w:rsid w:val="009E0588"/>
    <w:rsid w:val="009E0C47"/>
    <w:rsid w:val="009E25E8"/>
    <w:rsid w:val="009E2670"/>
    <w:rsid w:val="009E307F"/>
    <w:rsid w:val="009E30FD"/>
    <w:rsid w:val="009E3B54"/>
    <w:rsid w:val="009E3F10"/>
    <w:rsid w:val="009E5936"/>
    <w:rsid w:val="009F0CB2"/>
    <w:rsid w:val="009F2E8F"/>
    <w:rsid w:val="009F395A"/>
    <w:rsid w:val="009F4747"/>
    <w:rsid w:val="009F5013"/>
    <w:rsid w:val="009F568E"/>
    <w:rsid w:val="009F592A"/>
    <w:rsid w:val="009F6704"/>
    <w:rsid w:val="009F7A10"/>
    <w:rsid w:val="009F7E03"/>
    <w:rsid w:val="009F7FDE"/>
    <w:rsid w:val="00A00716"/>
    <w:rsid w:val="00A0183E"/>
    <w:rsid w:val="00A01ADC"/>
    <w:rsid w:val="00A025BF"/>
    <w:rsid w:val="00A0423C"/>
    <w:rsid w:val="00A047C3"/>
    <w:rsid w:val="00A05797"/>
    <w:rsid w:val="00A05EF8"/>
    <w:rsid w:val="00A070DD"/>
    <w:rsid w:val="00A07DC3"/>
    <w:rsid w:val="00A11102"/>
    <w:rsid w:val="00A112C9"/>
    <w:rsid w:val="00A11EAD"/>
    <w:rsid w:val="00A11F09"/>
    <w:rsid w:val="00A13A61"/>
    <w:rsid w:val="00A14696"/>
    <w:rsid w:val="00A1488F"/>
    <w:rsid w:val="00A14A77"/>
    <w:rsid w:val="00A154C2"/>
    <w:rsid w:val="00A156D7"/>
    <w:rsid w:val="00A1586A"/>
    <w:rsid w:val="00A161FC"/>
    <w:rsid w:val="00A16970"/>
    <w:rsid w:val="00A16BB5"/>
    <w:rsid w:val="00A17526"/>
    <w:rsid w:val="00A2119B"/>
    <w:rsid w:val="00A2131C"/>
    <w:rsid w:val="00A213EF"/>
    <w:rsid w:val="00A216B1"/>
    <w:rsid w:val="00A224C5"/>
    <w:rsid w:val="00A23B5A"/>
    <w:rsid w:val="00A23CDE"/>
    <w:rsid w:val="00A252F5"/>
    <w:rsid w:val="00A26CE0"/>
    <w:rsid w:val="00A26FCE"/>
    <w:rsid w:val="00A30D44"/>
    <w:rsid w:val="00A325A1"/>
    <w:rsid w:val="00A334FA"/>
    <w:rsid w:val="00A335BC"/>
    <w:rsid w:val="00A34116"/>
    <w:rsid w:val="00A355BB"/>
    <w:rsid w:val="00A370C3"/>
    <w:rsid w:val="00A40B2B"/>
    <w:rsid w:val="00A41FE9"/>
    <w:rsid w:val="00A4224E"/>
    <w:rsid w:val="00A42DBE"/>
    <w:rsid w:val="00A43131"/>
    <w:rsid w:val="00A43B52"/>
    <w:rsid w:val="00A43F33"/>
    <w:rsid w:val="00A43FA3"/>
    <w:rsid w:val="00A4430E"/>
    <w:rsid w:val="00A4515E"/>
    <w:rsid w:val="00A45798"/>
    <w:rsid w:val="00A45A06"/>
    <w:rsid w:val="00A46538"/>
    <w:rsid w:val="00A4696A"/>
    <w:rsid w:val="00A5077C"/>
    <w:rsid w:val="00A52EEB"/>
    <w:rsid w:val="00A531B8"/>
    <w:rsid w:val="00A5502D"/>
    <w:rsid w:val="00A56E0B"/>
    <w:rsid w:val="00A57059"/>
    <w:rsid w:val="00A57564"/>
    <w:rsid w:val="00A57598"/>
    <w:rsid w:val="00A57AC7"/>
    <w:rsid w:val="00A57CFF"/>
    <w:rsid w:val="00A60653"/>
    <w:rsid w:val="00A62BE3"/>
    <w:rsid w:val="00A63165"/>
    <w:rsid w:val="00A633BF"/>
    <w:rsid w:val="00A6436E"/>
    <w:rsid w:val="00A70880"/>
    <w:rsid w:val="00A71916"/>
    <w:rsid w:val="00A730D8"/>
    <w:rsid w:val="00A73A5A"/>
    <w:rsid w:val="00A746A8"/>
    <w:rsid w:val="00A76015"/>
    <w:rsid w:val="00A769AC"/>
    <w:rsid w:val="00A777B3"/>
    <w:rsid w:val="00A8057B"/>
    <w:rsid w:val="00A8180B"/>
    <w:rsid w:val="00A81C48"/>
    <w:rsid w:val="00A8238F"/>
    <w:rsid w:val="00A8254A"/>
    <w:rsid w:val="00A826D5"/>
    <w:rsid w:val="00A82C97"/>
    <w:rsid w:val="00A83BE3"/>
    <w:rsid w:val="00A83D6F"/>
    <w:rsid w:val="00A8445B"/>
    <w:rsid w:val="00A85A3F"/>
    <w:rsid w:val="00A86353"/>
    <w:rsid w:val="00A86C5E"/>
    <w:rsid w:val="00A86EFB"/>
    <w:rsid w:val="00A90A40"/>
    <w:rsid w:val="00A918AF"/>
    <w:rsid w:val="00A923A8"/>
    <w:rsid w:val="00A93373"/>
    <w:rsid w:val="00A951C0"/>
    <w:rsid w:val="00A955A1"/>
    <w:rsid w:val="00A95F02"/>
    <w:rsid w:val="00A96B87"/>
    <w:rsid w:val="00A96C6C"/>
    <w:rsid w:val="00A96F69"/>
    <w:rsid w:val="00A97213"/>
    <w:rsid w:val="00A97382"/>
    <w:rsid w:val="00AA005B"/>
    <w:rsid w:val="00AA0162"/>
    <w:rsid w:val="00AA0921"/>
    <w:rsid w:val="00AA19BF"/>
    <w:rsid w:val="00AA2C0C"/>
    <w:rsid w:val="00AA532F"/>
    <w:rsid w:val="00AA5CC6"/>
    <w:rsid w:val="00AB1EC9"/>
    <w:rsid w:val="00AB202C"/>
    <w:rsid w:val="00AB33B3"/>
    <w:rsid w:val="00AB3D5F"/>
    <w:rsid w:val="00AB480A"/>
    <w:rsid w:val="00AB492B"/>
    <w:rsid w:val="00AB4E3A"/>
    <w:rsid w:val="00AB520B"/>
    <w:rsid w:val="00AB5F98"/>
    <w:rsid w:val="00AB61E5"/>
    <w:rsid w:val="00AC03A6"/>
    <w:rsid w:val="00AC186C"/>
    <w:rsid w:val="00AC1AFF"/>
    <w:rsid w:val="00AC27E9"/>
    <w:rsid w:val="00AC301D"/>
    <w:rsid w:val="00AC5441"/>
    <w:rsid w:val="00AD0D50"/>
    <w:rsid w:val="00AD156A"/>
    <w:rsid w:val="00AD1C4D"/>
    <w:rsid w:val="00AD25AA"/>
    <w:rsid w:val="00AD35DE"/>
    <w:rsid w:val="00AD3884"/>
    <w:rsid w:val="00AD48F0"/>
    <w:rsid w:val="00AD4F25"/>
    <w:rsid w:val="00AD5DF0"/>
    <w:rsid w:val="00AD636F"/>
    <w:rsid w:val="00AD67FE"/>
    <w:rsid w:val="00AD6CFF"/>
    <w:rsid w:val="00AD72A0"/>
    <w:rsid w:val="00AD7C90"/>
    <w:rsid w:val="00AE15AD"/>
    <w:rsid w:val="00AE4652"/>
    <w:rsid w:val="00AE6DC9"/>
    <w:rsid w:val="00AE774A"/>
    <w:rsid w:val="00AE791D"/>
    <w:rsid w:val="00AF2190"/>
    <w:rsid w:val="00AF338C"/>
    <w:rsid w:val="00AF4063"/>
    <w:rsid w:val="00AF4426"/>
    <w:rsid w:val="00AF78CC"/>
    <w:rsid w:val="00B02A87"/>
    <w:rsid w:val="00B0325F"/>
    <w:rsid w:val="00B0642A"/>
    <w:rsid w:val="00B06B40"/>
    <w:rsid w:val="00B1039B"/>
    <w:rsid w:val="00B113BE"/>
    <w:rsid w:val="00B1154E"/>
    <w:rsid w:val="00B12263"/>
    <w:rsid w:val="00B15AD3"/>
    <w:rsid w:val="00B2055B"/>
    <w:rsid w:val="00B2120D"/>
    <w:rsid w:val="00B21ACF"/>
    <w:rsid w:val="00B21E3A"/>
    <w:rsid w:val="00B22A2B"/>
    <w:rsid w:val="00B22C6E"/>
    <w:rsid w:val="00B22F15"/>
    <w:rsid w:val="00B2354B"/>
    <w:rsid w:val="00B24490"/>
    <w:rsid w:val="00B24590"/>
    <w:rsid w:val="00B24E8B"/>
    <w:rsid w:val="00B24F80"/>
    <w:rsid w:val="00B2790D"/>
    <w:rsid w:val="00B27E40"/>
    <w:rsid w:val="00B304FE"/>
    <w:rsid w:val="00B30578"/>
    <w:rsid w:val="00B30BF0"/>
    <w:rsid w:val="00B31055"/>
    <w:rsid w:val="00B31C45"/>
    <w:rsid w:val="00B3241D"/>
    <w:rsid w:val="00B32CC7"/>
    <w:rsid w:val="00B34832"/>
    <w:rsid w:val="00B36547"/>
    <w:rsid w:val="00B40233"/>
    <w:rsid w:val="00B40258"/>
    <w:rsid w:val="00B40615"/>
    <w:rsid w:val="00B42286"/>
    <w:rsid w:val="00B42469"/>
    <w:rsid w:val="00B43396"/>
    <w:rsid w:val="00B473B2"/>
    <w:rsid w:val="00B47CF3"/>
    <w:rsid w:val="00B504C9"/>
    <w:rsid w:val="00B50808"/>
    <w:rsid w:val="00B51348"/>
    <w:rsid w:val="00B52E1B"/>
    <w:rsid w:val="00B534CD"/>
    <w:rsid w:val="00B53901"/>
    <w:rsid w:val="00B57A45"/>
    <w:rsid w:val="00B6023C"/>
    <w:rsid w:val="00B60E91"/>
    <w:rsid w:val="00B61E98"/>
    <w:rsid w:val="00B62BD8"/>
    <w:rsid w:val="00B62D56"/>
    <w:rsid w:val="00B6326C"/>
    <w:rsid w:val="00B636DC"/>
    <w:rsid w:val="00B63A11"/>
    <w:rsid w:val="00B63A99"/>
    <w:rsid w:val="00B63C13"/>
    <w:rsid w:val="00B648B4"/>
    <w:rsid w:val="00B64A44"/>
    <w:rsid w:val="00B65BE1"/>
    <w:rsid w:val="00B66305"/>
    <w:rsid w:val="00B70ADE"/>
    <w:rsid w:val="00B72DF5"/>
    <w:rsid w:val="00B750E6"/>
    <w:rsid w:val="00B75C33"/>
    <w:rsid w:val="00B80097"/>
    <w:rsid w:val="00B8089E"/>
    <w:rsid w:val="00B80FB2"/>
    <w:rsid w:val="00B844EB"/>
    <w:rsid w:val="00B84C45"/>
    <w:rsid w:val="00B87E62"/>
    <w:rsid w:val="00B90528"/>
    <w:rsid w:val="00B9136A"/>
    <w:rsid w:val="00B91445"/>
    <w:rsid w:val="00B91F6D"/>
    <w:rsid w:val="00B937AB"/>
    <w:rsid w:val="00B944F6"/>
    <w:rsid w:val="00B96689"/>
    <w:rsid w:val="00B97A55"/>
    <w:rsid w:val="00BA3627"/>
    <w:rsid w:val="00BA3924"/>
    <w:rsid w:val="00BA3973"/>
    <w:rsid w:val="00BA4C31"/>
    <w:rsid w:val="00BA5265"/>
    <w:rsid w:val="00BA583C"/>
    <w:rsid w:val="00BA6271"/>
    <w:rsid w:val="00BA62B5"/>
    <w:rsid w:val="00BA6394"/>
    <w:rsid w:val="00BA6E22"/>
    <w:rsid w:val="00BA726B"/>
    <w:rsid w:val="00BB2452"/>
    <w:rsid w:val="00BB28B6"/>
    <w:rsid w:val="00BB3F08"/>
    <w:rsid w:val="00BB420F"/>
    <w:rsid w:val="00BB5AFC"/>
    <w:rsid w:val="00BB5BF2"/>
    <w:rsid w:val="00BB68DB"/>
    <w:rsid w:val="00BB737C"/>
    <w:rsid w:val="00BC0630"/>
    <w:rsid w:val="00BC0B71"/>
    <w:rsid w:val="00BC11AA"/>
    <w:rsid w:val="00BC2068"/>
    <w:rsid w:val="00BC2101"/>
    <w:rsid w:val="00BC47D3"/>
    <w:rsid w:val="00BC5293"/>
    <w:rsid w:val="00BC56AA"/>
    <w:rsid w:val="00BC6224"/>
    <w:rsid w:val="00BC659D"/>
    <w:rsid w:val="00BD04BC"/>
    <w:rsid w:val="00BD255D"/>
    <w:rsid w:val="00BD2713"/>
    <w:rsid w:val="00BD32FA"/>
    <w:rsid w:val="00BD3707"/>
    <w:rsid w:val="00BD3E26"/>
    <w:rsid w:val="00BD5ADE"/>
    <w:rsid w:val="00BD6A0B"/>
    <w:rsid w:val="00BD6A98"/>
    <w:rsid w:val="00BD6AC6"/>
    <w:rsid w:val="00BD6D5F"/>
    <w:rsid w:val="00BD7416"/>
    <w:rsid w:val="00BD7641"/>
    <w:rsid w:val="00BD7BAD"/>
    <w:rsid w:val="00BE1C54"/>
    <w:rsid w:val="00BE24DB"/>
    <w:rsid w:val="00BE4653"/>
    <w:rsid w:val="00BE5439"/>
    <w:rsid w:val="00BE705C"/>
    <w:rsid w:val="00BE78C4"/>
    <w:rsid w:val="00BE7CE2"/>
    <w:rsid w:val="00BF05F9"/>
    <w:rsid w:val="00BF2287"/>
    <w:rsid w:val="00BF245A"/>
    <w:rsid w:val="00BF2F25"/>
    <w:rsid w:val="00BF3B76"/>
    <w:rsid w:val="00BF3ED5"/>
    <w:rsid w:val="00BF440D"/>
    <w:rsid w:val="00BF4C30"/>
    <w:rsid w:val="00BF569D"/>
    <w:rsid w:val="00BF699B"/>
    <w:rsid w:val="00BF6B92"/>
    <w:rsid w:val="00C00646"/>
    <w:rsid w:val="00C0271F"/>
    <w:rsid w:val="00C03856"/>
    <w:rsid w:val="00C03D20"/>
    <w:rsid w:val="00C03E7A"/>
    <w:rsid w:val="00C05647"/>
    <w:rsid w:val="00C059E6"/>
    <w:rsid w:val="00C05AF9"/>
    <w:rsid w:val="00C05D31"/>
    <w:rsid w:val="00C067B2"/>
    <w:rsid w:val="00C06DE4"/>
    <w:rsid w:val="00C07AEE"/>
    <w:rsid w:val="00C10E98"/>
    <w:rsid w:val="00C133C9"/>
    <w:rsid w:val="00C13818"/>
    <w:rsid w:val="00C13B87"/>
    <w:rsid w:val="00C14354"/>
    <w:rsid w:val="00C154A2"/>
    <w:rsid w:val="00C16318"/>
    <w:rsid w:val="00C16BBE"/>
    <w:rsid w:val="00C17F17"/>
    <w:rsid w:val="00C21115"/>
    <w:rsid w:val="00C219D4"/>
    <w:rsid w:val="00C21F79"/>
    <w:rsid w:val="00C226B8"/>
    <w:rsid w:val="00C22E12"/>
    <w:rsid w:val="00C230C7"/>
    <w:rsid w:val="00C23241"/>
    <w:rsid w:val="00C23A61"/>
    <w:rsid w:val="00C24270"/>
    <w:rsid w:val="00C24E71"/>
    <w:rsid w:val="00C25314"/>
    <w:rsid w:val="00C253F6"/>
    <w:rsid w:val="00C30D15"/>
    <w:rsid w:val="00C37CCE"/>
    <w:rsid w:val="00C40140"/>
    <w:rsid w:val="00C40B0E"/>
    <w:rsid w:val="00C411B3"/>
    <w:rsid w:val="00C41860"/>
    <w:rsid w:val="00C41C78"/>
    <w:rsid w:val="00C4328E"/>
    <w:rsid w:val="00C436FD"/>
    <w:rsid w:val="00C43D2C"/>
    <w:rsid w:val="00C43F23"/>
    <w:rsid w:val="00C4418E"/>
    <w:rsid w:val="00C441F3"/>
    <w:rsid w:val="00C44A37"/>
    <w:rsid w:val="00C44B8B"/>
    <w:rsid w:val="00C4647E"/>
    <w:rsid w:val="00C4691F"/>
    <w:rsid w:val="00C46DB7"/>
    <w:rsid w:val="00C5115D"/>
    <w:rsid w:val="00C5360A"/>
    <w:rsid w:val="00C54125"/>
    <w:rsid w:val="00C547BD"/>
    <w:rsid w:val="00C5738A"/>
    <w:rsid w:val="00C57FBF"/>
    <w:rsid w:val="00C57FCA"/>
    <w:rsid w:val="00C61F4F"/>
    <w:rsid w:val="00C62794"/>
    <w:rsid w:val="00C63564"/>
    <w:rsid w:val="00C63D7F"/>
    <w:rsid w:val="00C652FF"/>
    <w:rsid w:val="00C6533C"/>
    <w:rsid w:val="00C65A53"/>
    <w:rsid w:val="00C708E6"/>
    <w:rsid w:val="00C71272"/>
    <w:rsid w:val="00C7135F"/>
    <w:rsid w:val="00C714B2"/>
    <w:rsid w:val="00C71551"/>
    <w:rsid w:val="00C75107"/>
    <w:rsid w:val="00C751F4"/>
    <w:rsid w:val="00C75A15"/>
    <w:rsid w:val="00C77BDD"/>
    <w:rsid w:val="00C801E5"/>
    <w:rsid w:val="00C80DBB"/>
    <w:rsid w:val="00C81BC5"/>
    <w:rsid w:val="00C81DAE"/>
    <w:rsid w:val="00C82F2E"/>
    <w:rsid w:val="00C843B5"/>
    <w:rsid w:val="00C86292"/>
    <w:rsid w:val="00C8748C"/>
    <w:rsid w:val="00C90251"/>
    <w:rsid w:val="00C90EF1"/>
    <w:rsid w:val="00C916C2"/>
    <w:rsid w:val="00C91F15"/>
    <w:rsid w:val="00C92D3B"/>
    <w:rsid w:val="00C93D87"/>
    <w:rsid w:val="00C9448A"/>
    <w:rsid w:val="00C94F17"/>
    <w:rsid w:val="00C952CA"/>
    <w:rsid w:val="00C95E41"/>
    <w:rsid w:val="00C9743D"/>
    <w:rsid w:val="00C97ADD"/>
    <w:rsid w:val="00CA0A95"/>
    <w:rsid w:val="00CA0ECE"/>
    <w:rsid w:val="00CA0F3D"/>
    <w:rsid w:val="00CA2867"/>
    <w:rsid w:val="00CA3873"/>
    <w:rsid w:val="00CA3D7D"/>
    <w:rsid w:val="00CA4B56"/>
    <w:rsid w:val="00CA4CFA"/>
    <w:rsid w:val="00CA4E10"/>
    <w:rsid w:val="00CA4F26"/>
    <w:rsid w:val="00CA5C7B"/>
    <w:rsid w:val="00CA61D7"/>
    <w:rsid w:val="00CB04F4"/>
    <w:rsid w:val="00CB0EF1"/>
    <w:rsid w:val="00CB1188"/>
    <w:rsid w:val="00CB1D00"/>
    <w:rsid w:val="00CB268E"/>
    <w:rsid w:val="00CB2AC3"/>
    <w:rsid w:val="00CB2DAB"/>
    <w:rsid w:val="00CB35C5"/>
    <w:rsid w:val="00CB4CBC"/>
    <w:rsid w:val="00CB5108"/>
    <w:rsid w:val="00CB5123"/>
    <w:rsid w:val="00CB5B07"/>
    <w:rsid w:val="00CB74C9"/>
    <w:rsid w:val="00CC0FC5"/>
    <w:rsid w:val="00CC2569"/>
    <w:rsid w:val="00CC2778"/>
    <w:rsid w:val="00CC2D65"/>
    <w:rsid w:val="00CC2E1F"/>
    <w:rsid w:val="00CC3AC1"/>
    <w:rsid w:val="00CC3E45"/>
    <w:rsid w:val="00CC3F6C"/>
    <w:rsid w:val="00CC48A8"/>
    <w:rsid w:val="00CC5E4C"/>
    <w:rsid w:val="00CC6BD3"/>
    <w:rsid w:val="00CC77BA"/>
    <w:rsid w:val="00CD02CE"/>
    <w:rsid w:val="00CD0B70"/>
    <w:rsid w:val="00CD2456"/>
    <w:rsid w:val="00CD377C"/>
    <w:rsid w:val="00CD41E4"/>
    <w:rsid w:val="00CD4F6C"/>
    <w:rsid w:val="00CD56D7"/>
    <w:rsid w:val="00CD6126"/>
    <w:rsid w:val="00CD75DA"/>
    <w:rsid w:val="00CD7844"/>
    <w:rsid w:val="00CE01AD"/>
    <w:rsid w:val="00CE03A6"/>
    <w:rsid w:val="00CE102A"/>
    <w:rsid w:val="00CE269B"/>
    <w:rsid w:val="00CE3118"/>
    <w:rsid w:val="00CE4800"/>
    <w:rsid w:val="00CE53FF"/>
    <w:rsid w:val="00CE57D2"/>
    <w:rsid w:val="00CE63F7"/>
    <w:rsid w:val="00CE6503"/>
    <w:rsid w:val="00CE762A"/>
    <w:rsid w:val="00CF00AD"/>
    <w:rsid w:val="00CF02EB"/>
    <w:rsid w:val="00CF30E0"/>
    <w:rsid w:val="00CF484D"/>
    <w:rsid w:val="00CF4FD3"/>
    <w:rsid w:val="00CF5668"/>
    <w:rsid w:val="00CF5DC2"/>
    <w:rsid w:val="00CF6ADF"/>
    <w:rsid w:val="00CF733B"/>
    <w:rsid w:val="00D01AAD"/>
    <w:rsid w:val="00D02C88"/>
    <w:rsid w:val="00D051CA"/>
    <w:rsid w:val="00D06199"/>
    <w:rsid w:val="00D066B9"/>
    <w:rsid w:val="00D06D18"/>
    <w:rsid w:val="00D10185"/>
    <w:rsid w:val="00D106B0"/>
    <w:rsid w:val="00D11848"/>
    <w:rsid w:val="00D12B36"/>
    <w:rsid w:val="00D1391B"/>
    <w:rsid w:val="00D1486B"/>
    <w:rsid w:val="00D15046"/>
    <w:rsid w:val="00D1630B"/>
    <w:rsid w:val="00D176D8"/>
    <w:rsid w:val="00D17D6E"/>
    <w:rsid w:val="00D2045E"/>
    <w:rsid w:val="00D214E5"/>
    <w:rsid w:val="00D22B8F"/>
    <w:rsid w:val="00D22F93"/>
    <w:rsid w:val="00D22FA7"/>
    <w:rsid w:val="00D23031"/>
    <w:rsid w:val="00D2351F"/>
    <w:rsid w:val="00D237C8"/>
    <w:rsid w:val="00D23AF2"/>
    <w:rsid w:val="00D2654C"/>
    <w:rsid w:val="00D2756B"/>
    <w:rsid w:val="00D3024F"/>
    <w:rsid w:val="00D302AF"/>
    <w:rsid w:val="00D30757"/>
    <w:rsid w:val="00D30969"/>
    <w:rsid w:val="00D30C32"/>
    <w:rsid w:val="00D32B3D"/>
    <w:rsid w:val="00D33242"/>
    <w:rsid w:val="00D339E4"/>
    <w:rsid w:val="00D33CDF"/>
    <w:rsid w:val="00D33F6A"/>
    <w:rsid w:val="00D34FC3"/>
    <w:rsid w:val="00D35092"/>
    <w:rsid w:val="00D35215"/>
    <w:rsid w:val="00D353AA"/>
    <w:rsid w:val="00D35B6C"/>
    <w:rsid w:val="00D36095"/>
    <w:rsid w:val="00D36786"/>
    <w:rsid w:val="00D367DE"/>
    <w:rsid w:val="00D37950"/>
    <w:rsid w:val="00D37999"/>
    <w:rsid w:val="00D37B7A"/>
    <w:rsid w:val="00D37FFD"/>
    <w:rsid w:val="00D4159C"/>
    <w:rsid w:val="00D43F20"/>
    <w:rsid w:val="00D44AF2"/>
    <w:rsid w:val="00D44C33"/>
    <w:rsid w:val="00D45018"/>
    <w:rsid w:val="00D45550"/>
    <w:rsid w:val="00D45A5D"/>
    <w:rsid w:val="00D45E8B"/>
    <w:rsid w:val="00D4674F"/>
    <w:rsid w:val="00D503EB"/>
    <w:rsid w:val="00D50618"/>
    <w:rsid w:val="00D51404"/>
    <w:rsid w:val="00D5189D"/>
    <w:rsid w:val="00D52302"/>
    <w:rsid w:val="00D54922"/>
    <w:rsid w:val="00D557B3"/>
    <w:rsid w:val="00D55837"/>
    <w:rsid w:val="00D55C29"/>
    <w:rsid w:val="00D5758E"/>
    <w:rsid w:val="00D60130"/>
    <w:rsid w:val="00D60AB0"/>
    <w:rsid w:val="00D6188E"/>
    <w:rsid w:val="00D61BF1"/>
    <w:rsid w:val="00D62E6C"/>
    <w:rsid w:val="00D6358C"/>
    <w:rsid w:val="00D63C16"/>
    <w:rsid w:val="00D64193"/>
    <w:rsid w:val="00D64481"/>
    <w:rsid w:val="00D64B2B"/>
    <w:rsid w:val="00D66B86"/>
    <w:rsid w:val="00D70640"/>
    <w:rsid w:val="00D71100"/>
    <w:rsid w:val="00D7354B"/>
    <w:rsid w:val="00D737FC"/>
    <w:rsid w:val="00D73B25"/>
    <w:rsid w:val="00D74759"/>
    <w:rsid w:val="00D74928"/>
    <w:rsid w:val="00D75033"/>
    <w:rsid w:val="00D75491"/>
    <w:rsid w:val="00D77732"/>
    <w:rsid w:val="00D77FB2"/>
    <w:rsid w:val="00D801BA"/>
    <w:rsid w:val="00D82625"/>
    <w:rsid w:val="00D8288F"/>
    <w:rsid w:val="00D8321A"/>
    <w:rsid w:val="00D83631"/>
    <w:rsid w:val="00D8371A"/>
    <w:rsid w:val="00D85DAE"/>
    <w:rsid w:val="00D86142"/>
    <w:rsid w:val="00D8704A"/>
    <w:rsid w:val="00D87B8F"/>
    <w:rsid w:val="00D909DD"/>
    <w:rsid w:val="00D918B1"/>
    <w:rsid w:val="00D92442"/>
    <w:rsid w:val="00D92D4B"/>
    <w:rsid w:val="00D933AB"/>
    <w:rsid w:val="00D935B2"/>
    <w:rsid w:val="00D93644"/>
    <w:rsid w:val="00D93839"/>
    <w:rsid w:val="00D93F11"/>
    <w:rsid w:val="00D94D10"/>
    <w:rsid w:val="00D94DE1"/>
    <w:rsid w:val="00D95392"/>
    <w:rsid w:val="00D95810"/>
    <w:rsid w:val="00D96B87"/>
    <w:rsid w:val="00D97BAD"/>
    <w:rsid w:val="00DA0C22"/>
    <w:rsid w:val="00DA1097"/>
    <w:rsid w:val="00DA1447"/>
    <w:rsid w:val="00DA2346"/>
    <w:rsid w:val="00DA2592"/>
    <w:rsid w:val="00DA2D02"/>
    <w:rsid w:val="00DA34B1"/>
    <w:rsid w:val="00DA34BA"/>
    <w:rsid w:val="00DA4106"/>
    <w:rsid w:val="00DA50F5"/>
    <w:rsid w:val="00DA50FF"/>
    <w:rsid w:val="00DA5115"/>
    <w:rsid w:val="00DA5221"/>
    <w:rsid w:val="00DA65F3"/>
    <w:rsid w:val="00DA70DF"/>
    <w:rsid w:val="00DA73E5"/>
    <w:rsid w:val="00DA7A01"/>
    <w:rsid w:val="00DA7FA6"/>
    <w:rsid w:val="00DB03B9"/>
    <w:rsid w:val="00DB25FD"/>
    <w:rsid w:val="00DB2F8E"/>
    <w:rsid w:val="00DB31D0"/>
    <w:rsid w:val="00DB389B"/>
    <w:rsid w:val="00DB44A6"/>
    <w:rsid w:val="00DB5F96"/>
    <w:rsid w:val="00DB6709"/>
    <w:rsid w:val="00DB6ED0"/>
    <w:rsid w:val="00DB7846"/>
    <w:rsid w:val="00DC2561"/>
    <w:rsid w:val="00DC2F3B"/>
    <w:rsid w:val="00DC3048"/>
    <w:rsid w:val="00DC3064"/>
    <w:rsid w:val="00DC4048"/>
    <w:rsid w:val="00DC53C8"/>
    <w:rsid w:val="00DC558F"/>
    <w:rsid w:val="00DC5A3A"/>
    <w:rsid w:val="00DC6593"/>
    <w:rsid w:val="00DC79BB"/>
    <w:rsid w:val="00DD084A"/>
    <w:rsid w:val="00DD1CF0"/>
    <w:rsid w:val="00DD24E9"/>
    <w:rsid w:val="00DD2D28"/>
    <w:rsid w:val="00DD4274"/>
    <w:rsid w:val="00DD5023"/>
    <w:rsid w:val="00DD5F7B"/>
    <w:rsid w:val="00DD6DED"/>
    <w:rsid w:val="00DD77ED"/>
    <w:rsid w:val="00DD7885"/>
    <w:rsid w:val="00DD7C80"/>
    <w:rsid w:val="00DD7E38"/>
    <w:rsid w:val="00DE3467"/>
    <w:rsid w:val="00DE3764"/>
    <w:rsid w:val="00DE378E"/>
    <w:rsid w:val="00DE4EF2"/>
    <w:rsid w:val="00DE5A39"/>
    <w:rsid w:val="00DE62BC"/>
    <w:rsid w:val="00DE64B5"/>
    <w:rsid w:val="00DE65EF"/>
    <w:rsid w:val="00DF2AFB"/>
    <w:rsid w:val="00DF342E"/>
    <w:rsid w:val="00DF3E84"/>
    <w:rsid w:val="00DF3F96"/>
    <w:rsid w:val="00DF5801"/>
    <w:rsid w:val="00DF59E7"/>
    <w:rsid w:val="00DF607B"/>
    <w:rsid w:val="00DF7208"/>
    <w:rsid w:val="00E01735"/>
    <w:rsid w:val="00E01B65"/>
    <w:rsid w:val="00E01BE8"/>
    <w:rsid w:val="00E02022"/>
    <w:rsid w:val="00E02C20"/>
    <w:rsid w:val="00E03B39"/>
    <w:rsid w:val="00E03CE7"/>
    <w:rsid w:val="00E04453"/>
    <w:rsid w:val="00E04559"/>
    <w:rsid w:val="00E05958"/>
    <w:rsid w:val="00E064A6"/>
    <w:rsid w:val="00E06999"/>
    <w:rsid w:val="00E06D00"/>
    <w:rsid w:val="00E10A51"/>
    <w:rsid w:val="00E115F3"/>
    <w:rsid w:val="00E11B81"/>
    <w:rsid w:val="00E12C74"/>
    <w:rsid w:val="00E135E6"/>
    <w:rsid w:val="00E16095"/>
    <w:rsid w:val="00E160EE"/>
    <w:rsid w:val="00E1666E"/>
    <w:rsid w:val="00E17256"/>
    <w:rsid w:val="00E17DDA"/>
    <w:rsid w:val="00E205CC"/>
    <w:rsid w:val="00E207CC"/>
    <w:rsid w:val="00E22556"/>
    <w:rsid w:val="00E22925"/>
    <w:rsid w:val="00E23FBA"/>
    <w:rsid w:val="00E25A35"/>
    <w:rsid w:val="00E25D3D"/>
    <w:rsid w:val="00E26861"/>
    <w:rsid w:val="00E27ED3"/>
    <w:rsid w:val="00E30712"/>
    <w:rsid w:val="00E30B1D"/>
    <w:rsid w:val="00E32DFB"/>
    <w:rsid w:val="00E340C4"/>
    <w:rsid w:val="00E346E5"/>
    <w:rsid w:val="00E36C14"/>
    <w:rsid w:val="00E406E0"/>
    <w:rsid w:val="00E40AD6"/>
    <w:rsid w:val="00E40D91"/>
    <w:rsid w:val="00E40F34"/>
    <w:rsid w:val="00E421A6"/>
    <w:rsid w:val="00E4292E"/>
    <w:rsid w:val="00E4329B"/>
    <w:rsid w:val="00E4471C"/>
    <w:rsid w:val="00E45604"/>
    <w:rsid w:val="00E46A22"/>
    <w:rsid w:val="00E46A8E"/>
    <w:rsid w:val="00E46D28"/>
    <w:rsid w:val="00E46E01"/>
    <w:rsid w:val="00E4775C"/>
    <w:rsid w:val="00E52777"/>
    <w:rsid w:val="00E52A2F"/>
    <w:rsid w:val="00E53551"/>
    <w:rsid w:val="00E53587"/>
    <w:rsid w:val="00E53930"/>
    <w:rsid w:val="00E54221"/>
    <w:rsid w:val="00E5708C"/>
    <w:rsid w:val="00E57501"/>
    <w:rsid w:val="00E5777A"/>
    <w:rsid w:val="00E60B5F"/>
    <w:rsid w:val="00E61744"/>
    <w:rsid w:val="00E62257"/>
    <w:rsid w:val="00E632FE"/>
    <w:rsid w:val="00E641BC"/>
    <w:rsid w:val="00E6642F"/>
    <w:rsid w:val="00E671E9"/>
    <w:rsid w:val="00E71759"/>
    <w:rsid w:val="00E717AF"/>
    <w:rsid w:val="00E72030"/>
    <w:rsid w:val="00E721AA"/>
    <w:rsid w:val="00E721FD"/>
    <w:rsid w:val="00E72971"/>
    <w:rsid w:val="00E72BD6"/>
    <w:rsid w:val="00E73129"/>
    <w:rsid w:val="00E740C1"/>
    <w:rsid w:val="00E7710F"/>
    <w:rsid w:val="00E775AE"/>
    <w:rsid w:val="00E826C0"/>
    <w:rsid w:val="00E82E66"/>
    <w:rsid w:val="00E838A0"/>
    <w:rsid w:val="00E84694"/>
    <w:rsid w:val="00E84D2E"/>
    <w:rsid w:val="00E859A9"/>
    <w:rsid w:val="00E867B9"/>
    <w:rsid w:val="00E86AFF"/>
    <w:rsid w:val="00E87BB5"/>
    <w:rsid w:val="00E90EAD"/>
    <w:rsid w:val="00E91324"/>
    <w:rsid w:val="00E9225B"/>
    <w:rsid w:val="00E924BF"/>
    <w:rsid w:val="00E93603"/>
    <w:rsid w:val="00E95B61"/>
    <w:rsid w:val="00E9756C"/>
    <w:rsid w:val="00E97C7B"/>
    <w:rsid w:val="00EA0C79"/>
    <w:rsid w:val="00EA1F7B"/>
    <w:rsid w:val="00EA2D8E"/>
    <w:rsid w:val="00EA303E"/>
    <w:rsid w:val="00EA55DE"/>
    <w:rsid w:val="00EA6642"/>
    <w:rsid w:val="00EA683D"/>
    <w:rsid w:val="00EB0164"/>
    <w:rsid w:val="00EB04FE"/>
    <w:rsid w:val="00EB087C"/>
    <w:rsid w:val="00EB129C"/>
    <w:rsid w:val="00EB1455"/>
    <w:rsid w:val="00EB1E87"/>
    <w:rsid w:val="00EB1EF7"/>
    <w:rsid w:val="00EB2D7A"/>
    <w:rsid w:val="00EB2F69"/>
    <w:rsid w:val="00EB3124"/>
    <w:rsid w:val="00EB4CEE"/>
    <w:rsid w:val="00EB56E0"/>
    <w:rsid w:val="00EB5D6D"/>
    <w:rsid w:val="00EB6FFB"/>
    <w:rsid w:val="00EB7031"/>
    <w:rsid w:val="00EC019E"/>
    <w:rsid w:val="00EC489A"/>
    <w:rsid w:val="00EC6B41"/>
    <w:rsid w:val="00EC79F1"/>
    <w:rsid w:val="00ED0E21"/>
    <w:rsid w:val="00ED13C0"/>
    <w:rsid w:val="00ED2108"/>
    <w:rsid w:val="00ED21FC"/>
    <w:rsid w:val="00ED22D9"/>
    <w:rsid w:val="00ED2413"/>
    <w:rsid w:val="00ED2CCB"/>
    <w:rsid w:val="00ED2FF0"/>
    <w:rsid w:val="00ED3C19"/>
    <w:rsid w:val="00ED4423"/>
    <w:rsid w:val="00ED4CA5"/>
    <w:rsid w:val="00ED6974"/>
    <w:rsid w:val="00ED6A26"/>
    <w:rsid w:val="00ED7280"/>
    <w:rsid w:val="00ED764D"/>
    <w:rsid w:val="00ED7E2F"/>
    <w:rsid w:val="00EE1475"/>
    <w:rsid w:val="00EE379F"/>
    <w:rsid w:val="00EF09DD"/>
    <w:rsid w:val="00EF0AE3"/>
    <w:rsid w:val="00EF21AD"/>
    <w:rsid w:val="00EF2B96"/>
    <w:rsid w:val="00EF31C2"/>
    <w:rsid w:val="00EF31F8"/>
    <w:rsid w:val="00EF4CCA"/>
    <w:rsid w:val="00EF4D79"/>
    <w:rsid w:val="00EF5D5B"/>
    <w:rsid w:val="00EF64C0"/>
    <w:rsid w:val="00EF677C"/>
    <w:rsid w:val="00F0018F"/>
    <w:rsid w:val="00F010CE"/>
    <w:rsid w:val="00F01CE6"/>
    <w:rsid w:val="00F0257E"/>
    <w:rsid w:val="00F02797"/>
    <w:rsid w:val="00F04E2B"/>
    <w:rsid w:val="00F0543C"/>
    <w:rsid w:val="00F055AB"/>
    <w:rsid w:val="00F0760E"/>
    <w:rsid w:val="00F07865"/>
    <w:rsid w:val="00F07A29"/>
    <w:rsid w:val="00F10D0D"/>
    <w:rsid w:val="00F116F3"/>
    <w:rsid w:val="00F11F5D"/>
    <w:rsid w:val="00F12551"/>
    <w:rsid w:val="00F1586C"/>
    <w:rsid w:val="00F1684E"/>
    <w:rsid w:val="00F168F8"/>
    <w:rsid w:val="00F16937"/>
    <w:rsid w:val="00F169B2"/>
    <w:rsid w:val="00F225F4"/>
    <w:rsid w:val="00F238C4"/>
    <w:rsid w:val="00F23CAA"/>
    <w:rsid w:val="00F24034"/>
    <w:rsid w:val="00F2533C"/>
    <w:rsid w:val="00F27A87"/>
    <w:rsid w:val="00F316CF"/>
    <w:rsid w:val="00F31B05"/>
    <w:rsid w:val="00F326E3"/>
    <w:rsid w:val="00F3370A"/>
    <w:rsid w:val="00F33AEB"/>
    <w:rsid w:val="00F40F19"/>
    <w:rsid w:val="00F41596"/>
    <w:rsid w:val="00F4267E"/>
    <w:rsid w:val="00F42F3C"/>
    <w:rsid w:val="00F44178"/>
    <w:rsid w:val="00F4432C"/>
    <w:rsid w:val="00F44FFE"/>
    <w:rsid w:val="00F450CE"/>
    <w:rsid w:val="00F501BF"/>
    <w:rsid w:val="00F5057A"/>
    <w:rsid w:val="00F50A79"/>
    <w:rsid w:val="00F510A2"/>
    <w:rsid w:val="00F51F0B"/>
    <w:rsid w:val="00F5240C"/>
    <w:rsid w:val="00F52AD7"/>
    <w:rsid w:val="00F53306"/>
    <w:rsid w:val="00F533FB"/>
    <w:rsid w:val="00F54DA8"/>
    <w:rsid w:val="00F54FFC"/>
    <w:rsid w:val="00F5588B"/>
    <w:rsid w:val="00F55C0C"/>
    <w:rsid w:val="00F55EDE"/>
    <w:rsid w:val="00F55FF5"/>
    <w:rsid w:val="00F56718"/>
    <w:rsid w:val="00F57845"/>
    <w:rsid w:val="00F60AAB"/>
    <w:rsid w:val="00F61292"/>
    <w:rsid w:val="00F62394"/>
    <w:rsid w:val="00F63168"/>
    <w:rsid w:val="00F64196"/>
    <w:rsid w:val="00F64D66"/>
    <w:rsid w:val="00F65971"/>
    <w:rsid w:val="00F6711F"/>
    <w:rsid w:val="00F67740"/>
    <w:rsid w:val="00F70614"/>
    <w:rsid w:val="00F70680"/>
    <w:rsid w:val="00F73136"/>
    <w:rsid w:val="00F73D85"/>
    <w:rsid w:val="00F7424B"/>
    <w:rsid w:val="00F7467F"/>
    <w:rsid w:val="00F80309"/>
    <w:rsid w:val="00F82096"/>
    <w:rsid w:val="00F82307"/>
    <w:rsid w:val="00F8258B"/>
    <w:rsid w:val="00F8284F"/>
    <w:rsid w:val="00F834ED"/>
    <w:rsid w:val="00F843ED"/>
    <w:rsid w:val="00F84F8D"/>
    <w:rsid w:val="00F8599C"/>
    <w:rsid w:val="00F85CB0"/>
    <w:rsid w:val="00F85E2F"/>
    <w:rsid w:val="00F8685C"/>
    <w:rsid w:val="00F8699A"/>
    <w:rsid w:val="00F8772A"/>
    <w:rsid w:val="00F90572"/>
    <w:rsid w:val="00F923F8"/>
    <w:rsid w:val="00F92CCB"/>
    <w:rsid w:val="00F93F36"/>
    <w:rsid w:val="00F94F07"/>
    <w:rsid w:val="00F95059"/>
    <w:rsid w:val="00F965C4"/>
    <w:rsid w:val="00F968C7"/>
    <w:rsid w:val="00F97DA6"/>
    <w:rsid w:val="00FA101A"/>
    <w:rsid w:val="00FA10B3"/>
    <w:rsid w:val="00FA11DA"/>
    <w:rsid w:val="00FA367B"/>
    <w:rsid w:val="00FA5421"/>
    <w:rsid w:val="00FA5957"/>
    <w:rsid w:val="00FA5F6A"/>
    <w:rsid w:val="00FA5F71"/>
    <w:rsid w:val="00FA67DB"/>
    <w:rsid w:val="00FA6841"/>
    <w:rsid w:val="00FA6E5D"/>
    <w:rsid w:val="00FA775C"/>
    <w:rsid w:val="00FA7BCD"/>
    <w:rsid w:val="00FB02E1"/>
    <w:rsid w:val="00FB182C"/>
    <w:rsid w:val="00FB1C1B"/>
    <w:rsid w:val="00FB1D89"/>
    <w:rsid w:val="00FB2539"/>
    <w:rsid w:val="00FB2A88"/>
    <w:rsid w:val="00FB305C"/>
    <w:rsid w:val="00FB3370"/>
    <w:rsid w:val="00FB3797"/>
    <w:rsid w:val="00FB4B9C"/>
    <w:rsid w:val="00FB5A2D"/>
    <w:rsid w:val="00FB66C7"/>
    <w:rsid w:val="00FB7309"/>
    <w:rsid w:val="00FC049F"/>
    <w:rsid w:val="00FC0C00"/>
    <w:rsid w:val="00FC101A"/>
    <w:rsid w:val="00FC1A8F"/>
    <w:rsid w:val="00FC3F34"/>
    <w:rsid w:val="00FC4342"/>
    <w:rsid w:val="00FC43BC"/>
    <w:rsid w:val="00FC5EF8"/>
    <w:rsid w:val="00FC5F1A"/>
    <w:rsid w:val="00FC685E"/>
    <w:rsid w:val="00FD0BBD"/>
    <w:rsid w:val="00FD1B74"/>
    <w:rsid w:val="00FD1EC9"/>
    <w:rsid w:val="00FD2ECB"/>
    <w:rsid w:val="00FD2F5C"/>
    <w:rsid w:val="00FD3C1A"/>
    <w:rsid w:val="00FD4B45"/>
    <w:rsid w:val="00FD6A93"/>
    <w:rsid w:val="00FD6D66"/>
    <w:rsid w:val="00FE06B1"/>
    <w:rsid w:val="00FE21E4"/>
    <w:rsid w:val="00FE233C"/>
    <w:rsid w:val="00FE2A8A"/>
    <w:rsid w:val="00FE3382"/>
    <w:rsid w:val="00FE4AC3"/>
    <w:rsid w:val="00FE5167"/>
    <w:rsid w:val="00FE79D7"/>
    <w:rsid w:val="00FF01DA"/>
    <w:rsid w:val="00FF1214"/>
    <w:rsid w:val="00FF222A"/>
    <w:rsid w:val="00FF260E"/>
    <w:rsid w:val="00FF38D4"/>
    <w:rsid w:val="00FF3976"/>
    <w:rsid w:val="00FF3D09"/>
    <w:rsid w:val="00FF615F"/>
    <w:rsid w:val="00FF6215"/>
    <w:rsid w:val="00FF67BA"/>
    <w:rsid w:val="00FF68E5"/>
    <w:rsid w:val="00FF71F4"/>
    <w:rsid w:val="00FF7617"/>
    <w:rsid w:val="00FF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1F88CA"/>
  <w15:docId w15:val="{5E00AB59-706D-4F93-9067-7F23DA7D1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iPriority="0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4BCE"/>
    <w:pPr>
      <w:spacing w:after="120"/>
    </w:pPr>
    <w:rPr>
      <w:rFonts w:ascii="Verdana" w:hAnsi="Verdana"/>
      <w:szCs w:val="24"/>
    </w:rPr>
  </w:style>
  <w:style w:type="paragraph" w:styleId="Overskrift1">
    <w:name w:val="heading 1"/>
    <w:aliases w:val="h1,clause,H1,ü1"/>
    <w:basedOn w:val="Normal"/>
    <w:link w:val="Overskrift1Tegn"/>
    <w:qFormat/>
    <w:rsid w:val="007C2547"/>
    <w:pPr>
      <w:pageBreakBefore/>
      <w:numPr>
        <w:numId w:val="1"/>
      </w:numPr>
      <w:spacing w:before="3600" w:after="360"/>
      <w:jc w:val="center"/>
      <w:outlineLvl w:val="0"/>
    </w:pPr>
    <w:rPr>
      <w:rFonts w:ascii="Times New Roman" w:hAnsi="Times New Roman"/>
      <w:sz w:val="96"/>
      <w:szCs w:val="20"/>
      <w:lang w:eastAsia="en-US"/>
    </w:rPr>
  </w:style>
  <w:style w:type="paragraph" w:styleId="Overskrift2">
    <w:name w:val="heading 2"/>
    <w:aliases w:val="H2,chapterHeading 2,h2,sub-clause 2,ü2,H21,l2"/>
    <w:basedOn w:val="Normal"/>
    <w:next w:val="Normal"/>
    <w:link w:val="Overskrift2Tegn"/>
    <w:qFormat/>
    <w:rsid w:val="00217858"/>
    <w:pPr>
      <w:keepNext/>
      <w:pageBreakBefore/>
      <w:numPr>
        <w:ilvl w:val="1"/>
        <w:numId w:val="1"/>
      </w:numPr>
      <w:pBdr>
        <w:top w:val="single" w:sz="48" w:space="2" w:color="auto"/>
      </w:pBdr>
      <w:outlineLvl w:val="1"/>
    </w:pPr>
    <w:rPr>
      <w:rFonts w:ascii="Arial" w:hAnsi="Arial"/>
      <w:b/>
      <w:kern w:val="10"/>
      <w:sz w:val="28"/>
      <w:szCs w:val="20"/>
      <w:lang w:eastAsia="en-US"/>
    </w:rPr>
  </w:style>
  <w:style w:type="paragraph" w:styleId="Overskrift3">
    <w:name w:val="heading 3"/>
    <w:aliases w:val="subsect,level 3,3,l3,h3,H3,Subparagraaf,sub-clause 3,hd3,ü3,Título 3 Car"/>
    <w:basedOn w:val="Normal"/>
    <w:next w:val="Normal"/>
    <w:link w:val="Overskrift3Tegn"/>
    <w:qFormat/>
    <w:rsid w:val="00217858"/>
    <w:pPr>
      <w:keepNext/>
      <w:numPr>
        <w:ilvl w:val="2"/>
        <w:numId w:val="1"/>
      </w:numPr>
      <w:pBdr>
        <w:bottom w:val="single" w:sz="24" w:space="2" w:color="auto"/>
      </w:pBdr>
      <w:spacing w:before="240"/>
      <w:outlineLvl w:val="2"/>
    </w:pPr>
    <w:rPr>
      <w:rFonts w:ascii="Arial" w:hAnsi="Arial"/>
      <w:b/>
      <w:sz w:val="24"/>
      <w:szCs w:val="20"/>
      <w:lang w:eastAsia="en-US"/>
    </w:rPr>
  </w:style>
  <w:style w:type="paragraph" w:styleId="Overskrift4">
    <w:name w:val="heading 4"/>
    <w:aliases w:val="h4,sub-clause 4,H4,heading 4,Block,level 4,GS_4,ASSET_heading4,EIVIS Title 4,DesignT4"/>
    <w:basedOn w:val="Normal"/>
    <w:next w:val="Normal"/>
    <w:link w:val="Overskrift4Tegn"/>
    <w:qFormat/>
    <w:rsid w:val="00217858"/>
    <w:pPr>
      <w:keepNext/>
      <w:numPr>
        <w:ilvl w:val="3"/>
        <w:numId w:val="1"/>
      </w:numPr>
      <w:pBdr>
        <w:bottom w:val="single" w:sz="12" w:space="2" w:color="auto"/>
      </w:pBdr>
      <w:spacing w:before="240"/>
      <w:outlineLvl w:val="3"/>
    </w:pPr>
    <w:rPr>
      <w:rFonts w:ascii="Arial" w:hAnsi="Arial"/>
      <w:b/>
      <w:sz w:val="24"/>
      <w:szCs w:val="20"/>
      <w:lang w:eastAsia="en-US"/>
    </w:rPr>
  </w:style>
  <w:style w:type="paragraph" w:styleId="Overskrift5">
    <w:name w:val="heading 5"/>
    <w:aliases w:val="H5"/>
    <w:basedOn w:val="Normal"/>
    <w:next w:val="Normal"/>
    <w:link w:val="Overskrift5Tegn"/>
    <w:qFormat/>
    <w:rsid w:val="007C2547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  <w:szCs w:val="20"/>
      <w:lang w:eastAsia="en-US"/>
    </w:rPr>
  </w:style>
  <w:style w:type="paragraph" w:styleId="Overskrift6">
    <w:name w:val="heading 6"/>
    <w:aliases w:val="H6"/>
    <w:basedOn w:val="Normal"/>
    <w:next w:val="Normal"/>
    <w:link w:val="Overskrift6Tegn"/>
    <w:qFormat/>
    <w:rsid w:val="007C2547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  <w:szCs w:val="20"/>
      <w:lang w:eastAsia="en-US"/>
    </w:rPr>
  </w:style>
  <w:style w:type="paragraph" w:styleId="Overskrift7">
    <w:name w:val="heading 7"/>
    <w:basedOn w:val="Normal"/>
    <w:next w:val="Normal"/>
    <w:link w:val="Overskrift7Tegn"/>
    <w:qFormat/>
    <w:rsid w:val="007C2547"/>
    <w:pPr>
      <w:numPr>
        <w:ilvl w:val="6"/>
        <w:numId w:val="1"/>
      </w:numPr>
      <w:spacing w:before="240" w:after="60"/>
      <w:outlineLvl w:val="6"/>
    </w:pPr>
    <w:rPr>
      <w:rFonts w:ascii="Arial" w:hAnsi="Arial"/>
      <w:szCs w:val="20"/>
      <w:lang w:eastAsia="en-US"/>
    </w:rPr>
  </w:style>
  <w:style w:type="paragraph" w:styleId="Overskrift8">
    <w:name w:val="heading 8"/>
    <w:basedOn w:val="Normal"/>
    <w:next w:val="Normal"/>
    <w:link w:val="Overskrift8Tegn"/>
    <w:qFormat/>
    <w:rsid w:val="007C2547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Cs w:val="20"/>
      <w:lang w:eastAsia="en-US"/>
    </w:rPr>
  </w:style>
  <w:style w:type="paragraph" w:styleId="Overskrift9">
    <w:name w:val="heading 9"/>
    <w:basedOn w:val="Normal"/>
    <w:next w:val="Normal"/>
    <w:link w:val="Overskrift9Tegn"/>
    <w:qFormat/>
    <w:rsid w:val="007C2547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Cs w:val="20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aliases w:val="h1 Tegn,clause Tegn,H1 Tegn,ü1 Tegn"/>
    <w:basedOn w:val="Standardskriftforavsnitt"/>
    <w:link w:val="Overskrift1"/>
    <w:rsid w:val="00751802"/>
    <w:rPr>
      <w:sz w:val="96"/>
      <w:lang w:eastAsia="en-US"/>
    </w:rPr>
  </w:style>
  <w:style w:type="character" w:customStyle="1" w:styleId="Overskrift2Tegn">
    <w:name w:val="Overskrift 2 Tegn"/>
    <w:aliases w:val="H2 Tegn,chapterHeading 2 Tegn,h2 Tegn,sub-clause 2 Tegn,ü2 Tegn,H21 Tegn,l2 Tegn"/>
    <w:basedOn w:val="Standardskriftforavsnitt"/>
    <w:link w:val="Overskrift2"/>
    <w:rsid w:val="00217858"/>
    <w:rPr>
      <w:rFonts w:ascii="Arial" w:hAnsi="Arial"/>
      <w:b/>
      <w:kern w:val="10"/>
      <w:sz w:val="28"/>
      <w:lang w:eastAsia="en-US"/>
    </w:rPr>
  </w:style>
  <w:style w:type="character" w:customStyle="1" w:styleId="Overskrift3Tegn">
    <w:name w:val="Overskrift 3 Tegn"/>
    <w:aliases w:val="subsect Tegn,level 3 Tegn,3 Tegn,l3 Tegn,h3 Tegn,H3 Tegn,Subparagraaf Tegn,sub-clause 3 Tegn,hd3 Tegn,ü3 Tegn,Título 3 Car Tegn"/>
    <w:basedOn w:val="Standardskriftforavsnitt"/>
    <w:link w:val="Overskrift3"/>
    <w:rsid w:val="00217858"/>
    <w:rPr>
      <w:rFonts w:ascii="Arial" w:hAnsi="Arial"/>
      <w:b/>
      <w:sz w:val="24"/>
      <w:lang w:eastAsia="en-US"/>
    </w:rPr>
  </w:style>
  <w:style w:type="character" w:customStyle="1" w:styleId="Overskrift4Tegn">
    <w:name w:val="Overskrift 4 Tegn"/>
    <w:aliases w:val="h4 Tegn,sub-clause 4 Tegn,H4 Tegn,heading 4 Tegn,Block Tegn,level 4 Tegn,GS_4 Tegn,ASSET_heading4 Tegn,EIVIS Title 4 Tegn,DesignT4 Tegn"/>
    <w:basedOn w:val="Standardskriftforavsnitt"/>
    <w:link w:val="Overskrift4"/>
    <w:rsid w:val="00217858"/>
    <w:rPr>
      <w:rFonts w:ascii="Arial" w:hAnsi="Arial"/>
      <w:b/>
      <w:sz w:val="24"/>
      <w:lang w:eastAsia="en-US"/>
    </w:rPr>
  </w:style>
  <w:style w:type="character" w:customStyle="1" w:styleId="Overskrift5Tegn">
    <w:name w:val="Overskrift 5 Tegn"/>
    <w:aliases w:val="H5 Tegn"/>
    <w:basedOn w:val="Standardskriftforavsnitt"/>
    <w:link w:val="Overskrift5"/>
    <w:rsid w:val="00751802"/>
    <w:rPr>
      <w:rFonts w:ascii="Arial" w:hAnsi="Arial"/>
      <w:sz w:val="22"/>
      <w:lang w:eastAsia="en-US"/>
    </w:rPr>
  </w:style>
  <w:style w:type="character" w:customStyle="1" w:styleId="Overskrift6Tegn">
    <w:name w:val="Overskrift 6 Tegn"/>
    <w:aliases w:val="H6 Tegn"/>
    <w:basedOn w:val="Standardskriftforavsnitt"/>
    <w:link w:val="Overskrift6"/>
    <w:rsid w:val="00751802"/>
    <w:rPr>
      <w:rFonts w:ascii="Arial" w:hAnsi="Arial"/>
      <w:i/>
      <w:sz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rsid w:val="00751802"/>
    <w:rPr>
      <w:rFonts w:ascii="Arial" w:hAnsi="Arial"/>
      <w:lang w:eastAsia="en-US"/>
    </w:rPr>
  </w:style>
  <w:style w:type="character" w:customStyle="1" w:styleId="Overskrift8Tegn">
    <w:name w:val="Overskrift 8 Tegn"/>
    <w:basedOn w:val="Standardskriftforavsnitt"/>
    <w:link w:val="Overskrift8"/>
    <w:rsid w:val="00751802"/>
    <w:rPr>
      <w:rFonts w:ascii="Arial" w:hAnsi="Arial"/>
      <w:i/>
      <w:lang w:eastAsia="en-US"/>
    </w:rPr>
  </w:style>
  <w:style w:type="character" w:customStyle="1" w:styleId="Overskrift9Tegn">
    <w:name w:val="Overskrift 9 Tegn"/>
    <w:basedOn w:val="Standardskriftforavsnitt"/>
    <w:link w:val="Overskrift9"/>
    <w:rsid w:val="00751802"/>
    <w:rPr>
      <w:rFonts w:ascii="Arial" w:hAnsi="Arial"/>
      <w:i/>
      <w:lang w:eastAsia="en-US"/>
    </w:rPr>
  </w:style>
  <w:style w:type="paragraph" w:customStyle="1" w:styleId="anormal">
    <w:name w:val="anormal"/>
    <w:basedOn w:val="Normal"/>
    <w:rsid w:val="007C2547"/>
    <w:rPr>
      <w:rFonts w:ascii="Times New Roman" w:hAnsi="Times New Roman"/>
      <w:szCs w:val="20"/>
      <w:lang w:eastAsia="en-US"/>
    </w:rPr>
  </w:style>
  <w:style w:type="paragraph" w:styleId="INNH1">
    <w:name w:val="toc 1"/>
    <w:basedOn w:val="Normal"/>
    <w:next w:val="Normal"/>
    <w:autoRedefine/>
    <w:uiPriority w:val="39"/>
    <w:rsid w:val="00B21E3A"/>
    <w:rPr>
      <w:rFonts w:ascii="Calibri" w:hAnsi="Calibri"/>
      <w:b/>
      <w:bCs/>
      <w:iCs/>
      <w:sz w:val="22"/>
      <w:szCs w:val="22"/>
    </w:rPr>
  </w:style>
  <w:style w:type="paragraph" w:styleId="INNH2">
    <w:name w:val="toc 2"/>
    <w:basedOn w:val="Normal"/>
    <w:next w:val="Normal"/>
    <w:autoRedefine/>
    <w:uiPriority w:val="39"/>
    <w:rsid w:val="007C2547"/>
    <w:pPr>
      <w:ind w:left="180"/>
    </w:pPr>
  </w:style>
  <w:style w:type="paragraph" w:styleId="INNH3">
    <w:name w:val="toc 3"/>
    <w:basedOn w:val="Normal"/>
    <w:next w:val="Normal"/>
    <w:autoRedefine/>
    <w:uiPriority w:val="39"/>
    <w:rsid w:val="007C2547"/>
    <w:pPr>
      <w:ind w:left="360"/>
    </w:pPr>
  </w:style>
  <w:style w:type="paragraph" w:styleId="INNH4">
    <w:name w:val="toc 4"/>
    <w:basedOn w:val="Normal"/>
    <w:next w:val="Normal"/>
    <w:autoRedefine/>
    <w:uiPriority w:val="39"/>
    <w:rsid w:val="007C2547"/>
    <w:pPr>
      <w:ind w:left="540"/>
    </w:pPr>
  </w:style>
  <w:style w:type="paragraph" w:styleId="INNH5">
    <w:name w:val="toc 5"/>
    <w:basedOn w:val="Normal"/>
    <w:next w:val="Normal"/>
    <w:autoRedefine/>
    <w:uiPriority w:val="39"/>
    <w:rsid w:val="007C2547"/>
    <w:pPr>
      <w:ind w:left="720"/>
    </w:pPr>
  </w:style>
  <w:style w:type="paragraph" w:styleId="INNH6">
    <w:name w:val="toc 6"/>
    <w:basedOn w:val="Normal"/>
    <w:next w:val="Normal"/>
    <w:autoRedefine/>
    <w:uiPriority w:val="39"/>
    <w:rsid w:val="007C2547"/>
    <w:pPr>
      <w:ind w:left="900"/>
    </w:pPr>
  </w:style>
  <w:style w:type="paragraph" w:styleId="INNH7">
    <w:name w:val="toc 7"/>
    <w:basedOn w:val="Normal"/>
    <w:next w:val="Normal"/>
    <w:autoRedefine/>
    <w:uiPriority w:val="39"/>
    <w:rsid w:val="007C2547"/>
    <w:pPr>
      <w:ind w:left="1080"/>
    </w:pPr>
  </w:style>
  <w:style w:type="paragraph" w:styleId="INNH8">
    <w:name w:val="toc 8"/>
    <w:basedOn w:val="Normal"/>
    <w:next w:val="Normal"/>
    <w:autoRedefine/>
    <w:uiPriority w:val="39"/>
    <w:rsid w:val="007C2547"/>
    <w:pPr>
      <w:ind w:left="1260"/>
    </w:pPr>
  </w:style>
  <w:style w:type="paragraph" w:styleId="INNH9">
    <w:name w:val="toc 9"/>
    <w:basedOn w:val="Normal"/>
    <w:next w:val="Normal"/>
    <w:autoRedefine/>
    <w:uiPriority w:val="39"/>
    <w:rsid w:val="007C2547"/>
    <w:pPr>
      <w:ind w:left="1440"/>
    </w:pPr>
  </w:style>
  <w:style w:type="character" w:styleId="Hyperkobling">
    <w:name w:val="Hyperlink"/>
    <w:basedOn w:val="Standardskriftforavsnitt"/>
    <w:uiPriority w:val="99"/>
    <w:rsid w:val="007C2547"/>
    <w:rPr>
      <w:color w:val="0000FF"/>
      <w:u w:val="single"/>
    </w:rPr>
  </w:style>
  <w:style w:type="paragraph" w:styleId="Topptekst">
    <w:name w:val="header"/>
    <w:basedOn w:val="Normal"/>
    <w:link w:val="TopptekstTegn"/>
    <w:rsid w:val="007C2547"/>
    <w:pPr>
      <w:tabs>
        <w:tab w:val="center" w:pos="4153"/>
        <w:tab w:val="right" w:pos="8306"/>
      </w:tabs>
    </w:pPr>
  </w:style>
  <w:style w:type="character" w:customStyle="1" w:styleId="TopptekstTegn">
    <w:name w:val="Topptekst Tegn"/>
    <w:basedOn w:val="Standardskriftforavsnitt"/>
    <w:link w:val="Topptekst"/>
    <w:rsid w:val="00751802"/>
    <w:rPr>
      <w:rFonts w:ascii="Verdana" w:hAnsi="Verdana"/>
      <w:szCs w:val="24"/>
      <w:lang w:val="nb-NO" w:eastAsia="nb-NO"/>
    </w:rPr>
  </w:style>
  <w:style w:type="paragraph" w:styleId="Bunntekst">
    <w:name w:val="footer"/>
    <w:basedOn w:val="Normal"/>
    <w:link w:val="BunntekstTegn"/>
    <w:uiPriority w:val="99"/>
    <w:rsid w:val="007C2547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51802"/>
    <w:rPr>
      <w:rFonts w:ascii="Verdana" w:hAnsi="Verdana"/>
      <w:szCs w:val="24"/>
      <w:lang w:val="nb-NO" w:eastAsia="nb-NO"/>
    </w:rPr>
  </w:style>
  <w:style w:type="character" w:styleId="Sidetall">
    <w:name w:val="page number"/>
    <w:basedOn w:val="Standardskriftforavsnitt"/>
    <w:rsid w:val="007C2547"/>
  </w:style>
  <w:style w:type="paragraph" w:customStyle="1" w:styleId="Bravida">
    <w:name w:val="Bravida"/>
    <w:basedOn w:val="Normal"/>
    <w:uiPriority w:val="99"/>
    <w:rsid w:val="007C2547"/>
    <w:pPr>
      <w:spacing w:before="120"/>
    </w:pPr>
    <w:rPr>
      <w:noProof/>
      <w:szCs w:val="20"/>
      <w:lang w:eastAsia="en-US"/>
    </w:rPr>
  </w:style>
  <w:style w:type="paragraph" w:styleId="Brdtekst2">
    <w:name w:val="Body Text 2"/>
    <w:basedOn w:val="Normal"/>
    <w:link w:val="Brdtekst2Tegn"/>
    <w:rsid w:val="007C2547"/>
    <w:rPr>
      <w:i/>
      <w:iCs/>
      <w:lang w:eastAsia="en-US"/>
    </w:rPr>
  </w:style>
  <w:style w:type="character" w:customStyle="1" w:styleId="Brdtekst2Tegn">
    <w:name w:val="Brødtekst 2 Tegn"/>
    <w:basedOn w:val="Standardskriftforavsnitt"/>
    <w:link w:val="Brdtekst2"/>
    <w:uiPriority w:val="99"/>
    <w:rsid w:val="00751802"/>
    <w:rPr>
      <w:rFonts w:ascii="Verdana" w:hAnsi="Verdana"/>
      <w:i/>
      <w:iCs/>
      <w:szCs w:val="24"/>
      <w:lang w:val="nb-NO"/>
    </w:rPr>
  </w:style>
  <w:style w:type="character" w:customStyle="1" w:styleId="b1">
    <w:name w:val="b1"/>
    <w:basedOn w:val="Standardskriftforavsnitt"/>
    <w:uiPriority w:val="99"/>
    <w:rsid w:val="007C2547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m1">
    <w:name w:val="m1"/>
    <w:basedOn w:val="Standardskriftforavsnitt"/>
    <w:uiPriority w:val="99"/>
    <w:rsid w:val="007C2547"/>
    <w:rPr>
      <w:color w:val="0000FF"/>
    </w:rPr>
  </w:style>
  <w:style w:type="character" w:customStyle="1" w:styleId="pi1">
    <w:name w:val="pi1"/>
    <w:basedOn w:val="Standardskriftforavsnitt"/>
    <w:uiPriority w:val="99"/>
    <w:rsid w:val="007C2547"/>
    <w:rPr>
      <w:color w:val="0000FF"/>
    </w:rPr>
  </w:style>
  <w:style w:type="character" w:customStyle="1" w:styleId="t1">
    <w:name w:val="t1"/>
    <w:basedOn w:val="Standardskriftforavsnitt"/>
    <w:uiPriority w:val="99"/>
    <w:rsid w:val="007C2547"/>
    <w:rPr>
      <w:color w:val="990000"/>
    </w:rPr>
  </w:style>
  <w:style w:type="character" w:customStyle="1" w:styleId="ns1">
    <w:name w:val="ns1"/>
    <w:basedOn w:val="Standardskriftforavsnitt"/>
    <w:uiPriority w:val="99"/>
    <w:rsid w:val="007C2547"/>
    <w:rPr>
      <w:color w:val="FF0000"/>
    </w:rPr>
  </w:style>
  <w:style w:type="character" w:customStyle="1" w:styleId="tx1">
    <w:name w:val="tx1"/>
    <w:basedOn w:val="Standardskriftforavsnitt"/>
    <w:uiPriority w:val="99"/>
    <w:rsid w:val="007C2547"/>
    <w:rPr>
      <w:b/>
      <w:bCs/>
    </w:rPr>
  </w:style>
  <w:style w:type="paragraph" w:styleId="NormalWeb">
    <w:name w:val="Normal (Web)"/>
    <w:basedOn w:val="Normal"/>
    <w:uiPriority w:val="99"/>
    <w:rsid w:val="007C2547"/>
    <w:pPr>
      <w:spacing w:before="100" w:beforeAutospacing="1" w:after="100" w:afterAutospacing="1"/>
    </w:pPr>
    <w:rPr>
      <w:rFonts w:ascii="Times New Roman" w:hAnsi="Times New Roman"/>
      <w:sz w:val="24"/>
      <w:lang w:val="en-GB" w:eastAsia="en-US"/>
    </w:rPr>
  </w:style>
  <w:style w:type="character" w:styleId="Fulgthyperkobling">
    <w:name w:val="FollowedHyperlink"/>
    <w:basedOn w:val="Standardskriftforavsnitt"/>
    <w:rsid w:val="007C2547"/>
    <w:rPr>
      <w:color w:val="800080"/>
      <w:u w:val="single"/>
    </w:rPr>
  </w:style>
  <w:style w:type="character" w:styleId="Utheving">
    <w:name w:val="Emphasis"/>
    <w:basedOn w:val="Standardskriftforavsnitt"/>
    <w:uiPriority w:val="20"/>
    <w:qFormat/>
    <w:rsid w:val="007C2547"/>
    <w:rPr>
      <w:i/>
      <w:iCs/>
    </w:rPr>
  </w:style>
  <w:style w:type="paragraph" w:styleId="Bobletekst">
    <w:name w:val="Balloon Text"/>
    <w:basedOn w:val="Normal"/>
    <w:link w:val="BobletekstTegn"/>
    <w:uiPriority w:val="99"/>
    <w:semiHidden/>
    <w:rsid w:val="002923D7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5A3AAA"/>
    <w:pPr>
      <w:ind w:left="720"/>
      <w:contextualSpacing/>
    </w:pPr>
    <w:rPr>
      <w:rFonts w:eastAsia="Calibri"/>
      <w:szCs w:val="22"/>
      <w:lang w:eastAsia="en-US"/>
    </w:rPr>
  </w:style>
  <w:style w:type="table" w:styleId="Tabellrutenett">
    <w:name w:val="Table Grid"/>
    <w:basedOn w:val="Vanligtabell"/>
    <w:uiPriority w:val="59"/>
    <w:rsid w:val="00260C2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de">
    <w:name w:val="Code"/>
    <w:next w:val="Normal"/>
    <w:rsid w:val="001A404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18"/>
      <w:szCs w:val="18"/>
      <w:shd w:val="clear" w:color="auto" w:fill="FFFFFF"/>
      <w:lang w:val="en-AU" w:eastAsia="en-US"/>
    </w:rPr>
  </w:style>
  <w:style w:type="character" w:customStyle="1" w:styleId="Objecttype">
    <w:name w:val="Object type"/>
    <w:uiPriority w:val="99"/>
    <w:rsid w:val="001A404D"/>
    <w:rPr>
      <w:b/>
      <w:bCs/>
      <w:color w:val="000000"/>
      <w:sz w:val="20"/>
      <w:szCs w:val="20"/>
      <w:u w:val="single"/>
      <w:shd w:val="clear" w:color="auto" w:fill="FFFFFF"/>
    </w:rPr>
  </w:style>
  <w:style w:type="paragraph" w:customStyle="1" w:styleId="ListHeader">
    <w:name w:val="List Header"/>
    <w:next w:val="Normal"/>
    <w:uiPriority w:val="99"/>
    <w:rsid w:val="001A404D"/>
    <w:pPr>
      <w:widowControl w:val="0"/>
      <w:autoSpaceDE w:val="0"/>
      <w:autoSpaceDN w:val="0"/>
      <w:adjustRightInd w:val="0"/>
    </w:pPr>
    <w:rPr>
      <w:rFonts w:ascii="Arial" w:hAnsi="Arial" w:cs="Arial"/>
      <w:b/>
      <w:bCs/>
      <w:i/>
      <w:iCs/>
      <w:color w:val="0000A0"/>
      <w:shd w:val="clear" w:color="auto" w:fill="FFFFFF"/>
      <w:lang w:val="en-AU" w:eastAsia="en-US"/>
    </w:rPr>
  </w:style>
  <w:style w:type="character" w:customStyle="1" w:styleId="TittelTegn">
    <w:name w:val="Tittel Tegn"/>
    <w:basedOn w:val="Standardskriftforavsnitt"/>
    <w:link w:val="Tittel"/>
    <w:uiPriority w:val="99"/>
    <w:rsid w:val="00751802"/>
    <w:rPr>
      <w:rFonts w:ascii="Arial" w:eastAsia="Times New Roman" w:hAnsi="Arial" w:cs="Arial"/>
      <w:b/>
      <w:bCs/>
      <w:color w:val="000000"/>
      <w:sz w:val="32"/>
      <w:szCs w:val="32"/>
      <w:lang w:val="en-AU"/>
    </w:rPr>
  </w:style>
  <w:style w:type="paragraph" w:styleId="Tittel">
    <w:name w:val="Title"/>
    <w:basedOn w:val="Normal"/>
    <w:next w:val="Normal"/>
    <w:link w:val="TittelTegn"/>
    <w:qFormat/>
    <w:rsid w:val="00751802"/>
    <w:pPr>
      <w:widowControl w:val="0"/>
      <w:autoSpaceDE w:val="0"/>
      <w:autoSpaceDN w:val="0"/>
      <w:adjustRightInd w:val="0"/>
      <w:spacing w:before="240" w:after="60"/>
      <w:jc w:val="center"/>
    </w:pPr>
    <w:rPr>
      <w:rFonts w:ascii="Arial" w:hAnsi="Arial" w:cs="Arial"/>
      <w:b/>
      <w:bCs/>
      <w:color w:val="000000"/>
      <w:sz w:val="32"/>
      <w:szCs w:val="32"/>
      <w:shd w:val="clear" w:color="auto" w:fill="FFFFFF"/>
      <w:lang w:val="en-AU" w:eastAsia="en-US"/>
    </w:rPr>
  </w:style>
  <w:style w:type="character" w:customStyle="1" w:styleId="BrdtekstTegn">
    <w:name w:val="Brødtekst Tegn"/>
    <w:basedOn w:val="Standardskriftforavsnitt"/>
    <w:link w:val="Brdtekst"/>
    <w:rsid w:val="00751802"/>
    <w:rPr>
      <w:rFonts w:ascii="Arial" w:eastAsia="Times New Roman" w:hAnsi="Arial" w:cs="Arial"/>
      <w:color w:val="000000"/>
      <w:lang w:val="en-AU"/>
    </w:rPr>
  </w:style>
  <w:style w:type="paragraph" w:styleId="Brdtekst">
    <w:name w:val="Body Text"/>
    <w:basedOn w:val="Normal"/>
    <w:next w:val="Normal"/>
    <w:link w:val="BrdtekstTegn"/>
    <w:rsid w:val="00751802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Cs w:val="20"/>
      <w:shd w:val="clear" w:color="auto" w:fill="FFFFFF"/>
      <w:lang w:val="en-AU" w:eastAsia="en-US"/>
    </w:rPr>
  </w:style>
  <w:style w:type="character" w:customStyle="1" w:styleId="Brdtekst3Tegn">
    <w:name w:val="Brødtekst 3 Tegn"/>
    <w:basedOn w:val="Standardskriftforavsnitt"/>
    <w:link w:val="Brdtekst3"/>
    <w:uiPriority w:val="99"/>
    <w:rsid w:val="00751802"/>
    <w:rPr>
      <w:rFonts w:ascii="Arial" w:eastAsia="Times New Roman" w:hAnsi="Arial" w:cs="Arial"/>
      <w:color w:val="000000"/>
      <w:sz w:val="16"/>
      <w:szCs w:val="16"/>
      <w:lang w:val="en-AU"/>
    </w:rPr>
  </w:style>
  <w:style w:type="paragraph" w:styleId="Brdtekst3">
    <w:name w:val="Body Text 3"/>
    <w:basedOn w:val="Normal"/>
    <w:next w:val="Normal"/>
    <w:link w:val="Brdtekst3Tegn"/>
    <w:rsid w:val="00751802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16"/>
      <w:szCs w:val="16"/>
      <w:shd w:val="clear" w:color="auto" w:fill="FFFFFF"/>
      <w:lang w:val="en-AU" w:eastAsia="en-US"/>
    </w:rPr>
  </w:style>
  <w:style w:type="character" w:customStyle="1" w:styleId="NotatoverskriftTegn">
    <w:name w:val="Notatoverskrift Tegn"/>
    <w:basedOn w:val="Standardskriftforavsnitt"/>
    <w:link w:val="Notatoverskrift"/>
    <w:uiPriority w:val="99"/>
    <w:rsid w:val="00751802"/>
    <w:rPr>
      <w:rFonts w:ascii="Arial" w:eastAsia="Times New Roman" w:hAnsi="Arial" w:cs="Arial"/>
      <w:color w:val="000000"/>
      <w:lang w:val="en-AU"/>
    </w:rPr>
  </w:style>
  <w:style w:type="paragraph" w:styleId="Notatoverskrift">
    <w:name w:val="Note Heading"/>
    <w:basedOn w:val="Normal"/>
    <w:next w:val="Normal"/>
    <w:link w:val="NotatoverskriftTegn"/>
    <w:uiPriority w:val="99"/>
    <w:rsid w:val="00751802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Cs w:val="20"/>
      <w:shd w:val="clear" w:color="auto" w:fill="FFFFFF"/>
      <w:lang w:val="en-AU" w:eastAsia="en-US"/>
    </w:rPr>
  </w:style>
  <w:style w:type="character" w:customStyle="1" w:styleId="RentekstTegn">
    <w:name w:val="Ren tekst Tegn"/>
    <w:basedOn w:val="Standardskriftforavsnitt"/>
    <w:link w:val="Rentekst"/>
    <w:uiPriority w:val="99"/>
    <w:rsid w:val="00751802"/>
    <w:rPr>
      <w:rFonts w:ascii="Arial" w:eastAsia="Times New Roman" w:hAnsi="Arial" w:cs="Arial"/>
      <w:color w:val="000000"/>
      <w:lang w:val="en-AU"/>
    </w:rPr>
  </w:style>
  <w:style w:type="paragraph" w:styleId="Rentekst">
    <w:name w:val="Plain Text"/>
    <w:basedOn w:val="Normal"/>
    <w:next w:val="Normal"/>
    <w:link w:val="RentekstTegn"/>
    <w:uiPriority w:val="99"/>
    <w:rsid w:val="00751802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Cs w:val="20"/>
      <w:shd w:val="clear" w:color="auto" w:fill="FFFFFF"/>
      <w:lang w:val="en-AU" w:eastAsia="en-US"/>
    </w:rPr>
  </w:style>
  <w:style w:type="paragraph" w:styleId="Ingenmellomrom">
    <w:name w:val="No Spacing"/>
    <w:uiPriority w:val="1"/>
    <w:qFormat/>
    <w:rsid w:val="00EF21AD"/>
    <w:rPr>
      <w:rFonts w:ascii="Verdana" w:hAnsi="Verdana"/>
      <w:szCs w:val="24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EF21A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EF21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EF21AD"/>
    <w:pPr>
      <w:keepNext/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ildetekst">
    <w:name w:val="caption"/>
    <w:basedOn w:val="Normal"/>
    <w:next w:val="Normal"/>
    <w:link w:val="BildetekstTegn"/>
    <w:qFormat/>
    <w:rsid w:val="00A6436E"/>
    <w:pPr>
      <w:spacing w:before="120"/>
      <w:jc w:val="center"/>
    </w:pPr>
    <w:rPr>
      <w:rFonts w:ascii="Arial" w:hAnsi="Arial"/>
      <w:bCs/>
      <w:i/>
      <w:szCs w:val="20"/>
      <w:lang w:eastAsia="en-US"/>
    </w:rPr>
  </w:style>
  <w:style w:type="character" w:customStyle="1" w:styleId="BildetekstTegn">
    <w:name w:val="Bildetekst Tegn"/>
    <w:basedOn w:val="Standardskriftforavsnitt"/>
    <w:link w:val="Bildetekst"/>
    <w:rsid w:val="00A6436E"/>
    <w:rPr>
      <w:rFonts w:ascii="Arial" w:hAnsi="Arial"/>
      <w:bCs/>
      <w:i/>
      <w:lang w:eastAsia="en-US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3538AC"/>
    <w:rPr>
      <w:rFonts w:asciiTheme="minorHAnsi" w:eastAsiaTheme="minorHAnsi" w:hAnsiTheme="minorHAnsi" w:cstheme="minorBidi"/>
      <w:szCs w:val="20"/>
      <w:lang w:eastAsia="en-US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3538AC"/>
    <w:rPr>
      <w:rFonts w:asciiTheme="minorHAnsi" w:eastAsiaTheme="minorHAnsi" w:hAnsiTheme="minorHAnsi" w:cstheme="minorBidi"/>
      <w:lang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3538AC"/>
    <w:rPr>
      <w:vertAlign w:val="superscript"/>
    </w:rPr>
  </w:style>
  <w:style w:type="paragraph" w:customStyle="1" w:styleId="StilBildetekstFet">
    <w:name w:val="Stil Bildetekst + Fet"/>
    <w:basedOn w:val="Bildetekst"/>
    <w:link w:val="StilBildetekstFetTegn"/>
    <w:rsid w:val="00AD72A0"/>
    <w:pPr>
      <w:spacing w:before="40" w:after="40"/>
    </w:pPr>
    <w:rPr>
      <w:i w:val="0"/>
      <w:iCs/>
    </w:rPr>
  </w:style>
  <w:style w:type="character" w:customStyle="1" w:styleId="StilBildetekstFetTegn">
    <w:name w:val="Stil Bildetekst + Fet Tegn"/>
    <w:basedOn w:val="BildetekstTegn"/>
    <w:link w:val="StilBildetekstFet"/>
    <w:rsid w:val="00AD72A0"/>
    <w:rPr>
      <w:rFonts w:ascii="Arial" w:hAnsi="Arial"/>
      <w:bCs/>
      <w:i/>
      <w:iCs/>
      <w:lang w:eastAsia="en-US"/>
    </w:rPr>
  </w:style>
  <w:style w:type="character" w:customStyle="1" w:styleId="EpostStil791">
    <w:name w:val="EpostStil791"/>
    <w:basedOn w:val="Standardskriftforavsnitt"/>
    <w:semiHidden/>
    <w:rsid w:val="00222AFC"/>
    <w:rPr>
      <w:rFonts w:ascii="Arial" w:hAnsi="Arial" w:cs="Arial"/>
      <w:color w:val="auto"/>
      <w:sz w:val="20"/>
      <w:szCs w:val="20"/>
    </w:rPr>
  </w:style>
  <w:style w:type="paragraph" w:customStyle="1" w:styleId="Ingenmellomrom1">
    <w:name w:val="Ingen mellomrom1"/>
    <w:rsid w:val="0094554E"/>
    <w:rPr>
      <w:sz w:val="24"/>
      <w:szCs w:val="24"/>
      <w:lang w:eastAsia="en-US"/>
    </w:rPr>
  </w:style>
  <w:style w:type="paragraph" w:customStyle="1" w:styleId="Sitat1">
    <w:name w:val="Sitat1"/>
    <w:basedOn w:val="Normal"/>
    <w:next w:val="Normal"/>
    <w:link w:val="SitatTegn"/>
    <w:uiPriority w:val="29"/>
    <w:qFormat/>
    <w:rsid w:val="00086F62"/>
    <w:pPr>
      <w:suppressAutoHyphens/>
      <w:spacing w:after="200" w:line="276" w:lineRule="auto"/>
    </w:pPr>
    <w:rPr>
      <w:rFonts w:ascii="Cambria" w:eastAsia="Calibri" w:hAnsi="Cambria" w:cs="Calibri"/>
      <w:i/>
      <w:iCs/>
      <w:color w:val="000000"/>
      <w:szCs w:val="20"/>
      <w:lang w:eastAsia="ar-SA"/>
    </w:rPr>
  </w:style>
  <w:style w:type="character" w:customStyle="1" w:styleId="SitatTegn">
    <w:name w:val="Sitat Tegn"/>
    <w:basedOn w:val="Standardskriftforavsnitt"/>
    <w:link w:val="Sitat1"/>
    <w:uiPriority w:val="29"/>
    <w:rsid w:val="00086F62"/>
    <w:rPr>
      <w:rFonts w:ascii="Cambria" w:eastAsia="Calibri" w:hAnsi="Cambria" w:cs="Calibri"/>
      <w:i/>
      <w:iCs/>
      <w:color w:val="000000"/>
      <w:lang w:eastAsia="ar-SA"/>
    </w:rPr>
  </w:style>
  <w:style w:type="character" w:customStyle="1" w:styleId="LeddTegn">
    <w:name w:val="Ledd Tegn"/>
    <w:basedOn w:val="Standardskriftforavsnitt"/>
    <w:link w:val="Ledd"/>
    <w:locked/>
    <w:rsid w:val="00A57564"/>
    <w:rPr>
      <w:rFonts w:ascii="Cambria" w:hAnsi="Cambria"/>
      <w:lang w:eastAsia="en-US"/>
    </w:rPr>
  </w:style>
  <w:style w:type="paragraph" w:customStyle="1" w:styleId="Ledd">
    <w:name w:val="Ledd"/>
    <w:basedOn w:val="Normal"/>
    <w:link w:val="LeddTegn"/>
    <w:qFormat/>
    <w:rsid w:val="00A57564"/>
    <w:pPr>
      <w:numPr>
        <w:numId w:val="2"/>
      </w:numPr>
      <w:spacing w:before="120" w:line="276" w:lineRule="auto"/>
    </w:pPr>
    <w:rPr>
      <w:rFonts w:ascii="Cambria" w:hAnsi="Cambria"/>
      <w:szCs w:val="20"/>
      <w:lang w:eastAsia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8704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8704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customStyle="1" w:styleId="mw-headline">
    <w:name w:val="mw-headline"/>
    <w:basedOn w:val="Standardskriftforavsnitt"/>
    <w:rsid w:val="00D8704A"/>
    <w:rPr>
      <w:rFonts w:ascii="Times New Roman" w:hAnsi="Times New Roman" w:cs="Times New Roman" w:hint="default"/>
    </w:rPr>
  </w:style>
  <w:style w:type="paragraph" w:customStyle="1" w:styleId="contents">
    <w:name w:val="contents"/>
    <w:basedOn w:val="Normal"/>
    <w:rsid w:val="000C42DE"/>
    <w:pPr>
      <w:spacing w:before="100" w:beforeAutospacing="1" w:after="100" w:afterAutospacing="1"/>
    </w:pPr>
    <w:rPr>
      <w:rFonts w:ascii="Arial" w:hAnsi="Arial"/>
      <w:lang w:val="en-US" w:eastAsia="en-US"/>
    </w:rPr>
  </w:style>
  <w:style w:type="paragraph" w:customStyle="1" w:styleId="Definition">
    <w:name w:val="Definition"/>
    <w:basedOn w:val="Normal"/>
    <w:next w:val="Normal"/>
    <w:rsid w:val="00D2654C"/>
    <w:pPr>
      <w:spacing w:after="240" w:line="230" w:lineRule="atLeast"/>
      <w:jc w:val="both"/>
    </w:pPr>
    <w:rPr>
      <w:rFonts w:ascii="Arial" w:eastAsia="MS Mincho" w:hAnsi="Arial" w:cs="Arial"/>
      <w:szCs w:val="20"/>
      <w:lang w:val="en-GB" w:eastAsia="ja-JP"/>
    </w:rPr>
  </w:style>
  <w:style w:type="paragraph" w:customStyle="1" w:styleId="Terms">
    <w:name w:val="Term(s)"/>
    <w:basedOn w:val="Normal"/>
    <w:next w:val="Definition"/>
    <w:rsid w:val="00D2654C"/>
    <w:pPr>
      <w:keepNext/>
      <w:suppressAutoHyphens/>
      <w:spacing w:after="0" w:line="230" w:lineRule="atLeast"/>
    </w:pPr>
    <w:rPr>
      <w:rFonts w:ascii="Arial" w:eastAsia="MS Mincho" w:hAnsi="Arial" w:cs="Arial"/>
      <w:b/>
      <w:bCs/>
      <w:szCs w:val="20"/>
      <w:lang w:val="en-GB" w:eastAsia="ja-JP"/>
    </w:rPr>
  </w:style>
  <w:style w:type="paragraph" w:styleId="Liste">
    <w:name w:val="List"/>
    <w:basedOn w:val="Normal"/>
    <w:rsid w:val="00D2654C"/>
    <w:pPr>
      <w:spacing w:after="0"/>
    </w:pPr>
    <w:rPr>
      <w:rFonts w:ascii="Arial" w:hAnsi="Arial"/>
      <w:szCs w:val="20"/>
      <w:lang w:eastAsia="en-US"/>
    </w:rPr>
  </w:style>
  <w:style w:type="paragraph" w:customStyle="1" w:styleId="a2">
    <w:name w:val="a2"/>
    <w:basedOn w:val="Overskrift2"/>
    <w:next w:val="Normal"/>
    <w:rsid w:val="00D2654C"/>
    <w:pPr>
      <w:pageBreakBefore w:val="0"/>
      <w:numPr>
        <w:numId w:val="4"/>
      </w:numPr>
      <w:pBdr>
        <w:top w:val="none" w:sz="0" w:space="0" w:color="auto"/>
      </w:pBdr>
      <w:tabs>
        <w:tab w:val="left" w:pos="500"/>
        <w:tab w:val="left" w:pos="720"/>
      </w:tabs>
      <w:suppressAutoHyphens/>
      <w:spacing w:before="270" w:after="240" w:line="270" w:lineRule="exact"/>
    </w:pPr>
    <w:rPr>
      <w:rFonts w:eastAsia="MS Mincho" w:cs="Arial"/>
      <w:bCs/>
      <w:i/>
      <w:kern w:val="0"/>
      <w:sz w:val="24"/>
      <w:szCs w:val="24"/>
      <w:lang w:val="en-GB" w:eastAsia="ja-JP"/>
    </w:rPr>
  </w:style>
  <w:style w:type="paragraph" w:customStyle="1" w:styleId="a3">
    <w:name w:val="a3"/>
    <w:basedOn w:val="Overskrift3"/>
    <w:next w:val="Normal"/>
    <w:rsid w:val="00D2654C"/>
    <w:pPr>
      <w:numPr>
        <w:numId w:val="4"/>
      </w:numPr>
      <w:pBdr>
        <w:bottom w:val="none" w:sz="0" w:space="0" w:color="auto"/>
      </w:pBdr>
      <w:tabs>
        <w:tab w:val="left" w:pos="640"/>
        <w:tab w:val="left" w:pos="880"/>
      </w:tabs>
      <w:suppressAutoHyphens/>
      <w:spacing w:before="60" w:after="240" w:line="250" w:lineRule="exact"/>
    </w:pPr>
    <w:rPr>
      <w:rFonts w:eastAsia="MS Mincho" w:cs="Arial"/>
      <w:bCs/>
      <w:i/>
      <w:sz w:val="22"/>
      <w:szCs w:val="22"/>
      <w:lang w:val="en-GB" w:eastAsia="ja-JP"/>
    </w:rPr>
  </w:style>
  <w:style w:type="paragraph" w:customStyle="1" w:styleId="a4">
    <w:name w:val="a4"/>
    <w:basedOn w:val="Overskrift4"/>
    <w:next w:val="Normal"/>
    <w:rsid w:val="00D2654C"/>
    <w:pPr>
      <w:numPr>
        <w:numId w:val="4"/>
      </w:numPr>
      <w:pBdr>
        <w:bottom w:val="none" w:sz="0" w:space="0" w:color="auto"/>
      </w:pBdr>
      <w:tabs>
        <w:tab w:val="left" w:pos="880"/>
      </w:tabs>
      <w:suppressAutoHyphens/>
      <w:spacing w:before="60" w:after="240" w:line="230" w:lineRule="exact"/>
    </w:pPr>
    <w:rPr>
      <w:rFonts w:eastAsia="MS Mincho" w:cs="Arial"/>
      <w:bCs/>
      <w:sz w:val="20"/>
      <w:lang w:val="en-GB" w:eastAsia="ja-JP"/>
    </w:rPr>
  </w:style>
  <w:style w:type="paragraph" w:customStyle="1" w:styleId="a5">
    <w:name w:val="a5"/>
    <w:basedOn w:val="Overskrift5"/>
    <w:next w:val="Normal"/>
    <w:rsid w:val="00D2654C"/>
    <w:pPr>
      <w:keepNext/>
      <w:numPr>
        <w:numId w:val="4"/>
      </w:numPr>
      <w:tabs>
        <w:tab w:val="left" w:pos="1140"/>
        <w:tab w:val="left" w:pos="1360"/>
      </w:tabs>
      <w:suppressAutoHyphens/>
      <w:spacing w:before="60" w:after="240" w:line="230" w:lineRule="exact"/>
    </w:pPr>
    <w:rPr>
      <w:rFonts w:eastAsia="MS Mincho" w:cs="Arial"/>
      <w:b/>
      <w:bCs/>
      <w:sz w:val="20"/>
      <w:lang w:val="en-GB" w:eastAsia="ja-JP"/>
    </w:rPr>
  </w:style>
  <w:style w:type="paragraph" w:customStyle="1" w:styleId="a6">
    <w:name w:val="a6"/>
    <w:basedOn w:val="Overskrift6"/>
    <w:next w:val="Normal"/>
    <w:rsid w:val="00D2654C"/>
    <w:pPr>
      <w:keepNext/>
      <w:numPr>
        <w:numId w:val="4"/>
      </w:numPr>
      <w:tabs>
        <w:tab w:val="left" w:pos="1140"/>
        <w:tab w:val="left" w:pos="1360"/>
      </w:tabs>
      <w:suppressAutoHyphens/>
      <w:spacing w:before="60" w:after="240" w:line="230" w:lineRule="exact"/>
    </w:pPr>
    <w:rPr>
      <w:rFonts w:eastAsia="MS Mincho" w:cs="Arial"/>
      <w:b/>
      <w:bCs/>
      <w:i w:val="0"/>
      <w:sz w:val="20"/>
      <w:lang w:val="en-GB" w:eastAsia="ja-JP"/>
    </w:rPr>
  </w:style>
  <w:style w:type="paragraph" w:customStyle="1" w:styleId="ANNEX">
    <w:name w:val="ANNEX"/>
    <w:basedOn w:val="Normal"/>
    <w:next w:val="Normal"/>
    <w:rsid w:val="00D2654C"/>
    <w:pPr>
      <w:keepNext/>
      <w:pageBreakBefore/>
      <w:numPr>
        <w:numId w:val="4"/>
      </w:numPr>
      <w:spacing w:after="760" w:line="310" w:lineRule="exact"/>
      <w:jc w:val="center"/>
      <w:outlineLvl w:val="0"/>
    </w:pPr>
    <w:rPr>
      <w:rFonts w:ascii="Arial" w:eastAsia="MS Mincho" w:hAnsi="Arial" w:cs="Arial"/>
      <w:b/>
      <w:bCs/>
      <w:sz w:val="28"/>
      <w:szCs w:val="28"/>
      <w:lang w:val="en-GB" w:eastAsia="ja-JP"/>
    </w:rPr>
  </w:style>
  <w:style w:type="character" w:styleId="Merknadsreferanse">
    <w:name w:val="annotation reference"/>
    <w:basedOn w:val="Standardskriftforavsnitt"/>
    <w:semiHidden/>
    <w:rsid w:val="00D2654C"/>
    <w:rPr>
      <w:sz w:val="16"/>
      <w:szCs w:val="16"/>
    </w:rPr>
  </w:style>
  <w:style w:type="paragraph" w:styleId="Punktliste2">
    <w:name w:val="List Bullet 2"/>
    <w:basedOn w:val="Normal"/>
    <w:autoRedefine/>
    <w:rsid w:val="00D2654C"/>
    <w:pPr>
      <w:numPr>
        <w:numId w:val="5"/>
      </w:numPr>
      <w:spacing w:before="60" w:after="0"/>
      <w:ind w:left="648"/>
    </w:pPr>
    <w:rPr>
      <w:rFonts w:ascii="Arial" w:hAnsi="Arial"/>
      <w:szCs w:val="20"/>
      <w:lang w:val="en-GB"/>
    </w:rPr>
  </w:style>
  <w:style w:type="paragraph" w:customStyle="1" w:styleId="Bodyetterliste">
    <w:name w:val="Body etter liste"/>
    <w:basedOn w:val="Brdtekst"/>
    <w:next w:val="Brdtekst"/>
    <w:rsid w:val="00D2654C"/>
    <w:pPr>
      <w:widowControl/>
      <w:autoSpaceDE/>
      <w:autoSpaceDN/>
      <w:adjustRightInd/>
      <w:spacing w:before="120"/>
    </w:pPr>
    <w:rPr>
      <w:rFonts w:cs="Times New Roman"/>
      <w:color w:val="auto"/>
      <w:shd w:val="clear" w:color="auto" w:fill="auto"/>
      <w:lang w:val="en-GB" w:eastAsia="nb-NO"/>
    </w:rPr>
  </w:style>
  <w:style w:type="paragraph" w:customStyle="1" w:styleId="Listbullet2tett">
    <w:name w:val="List bullet 2 tett"/>
    <w:basedOn w:val="Punktliste2"/>
    <w:autoRedefine/>
    <w:rsid w:val="00D2654C"/>
    <w:pPr>
      <w:spacing w:before="0"/>
    </w:pPr>
  </w:style>
  <w:style w:type="paragraph" w:styleId="Liste-forts">
    <w:name w:val="List Continue"/>
    <w:basedOn w:val="Normal"/>
    <w:rsid w:val="00D2654C"/>
    <w:pPr>
      <w:numPr>
        <w:numId w:val="3"/>
      </w:numPr>
      <w:spacing w:after="240" w:line="230" w:lineRule="atLeast"/>
      <w:jc w:val="both"/>
    </w:pPr>
    <w:rPr>
      <w:rFonts w:ascii="Arial" w:eastAsia="MS Mincho" w:hAnsi="Arial" w:cs="Arial"/>
      <w:szCs w:val="20"/>
      <w:lang w:val="en-GB" w:eastAsia="ja-JP"/>
    </w:rPr>
  </w:style>
  <w:style w:type="paragraph" w:styleId="Liste-forts2">
    <w:name w:val="List Continue 2"/>
    <w:basedOn w:val="Liste-forts"/>
    <w:rsid w:val="00D2654C"/>
    <w:pPr>
      <w:numPr>
        <w:ilvl w:val="1"/>
      </w:numPr>
      <w:tabs>
        <w:tab w:val="num" w:pos="360"/>
      </w:tabs>
    </w:pPr>
  </w:style>
  <w:style w:type="paragraph" w:styleId="Liste-forts3">
    <w:name w:val="List Continue 3"/>
    <w:basedOn w:val="Liste-forts"/>
    <w:rsid w:val="00D2654C"/>
    <w:pPr>
      <w:numPr>
        <w:ilvl w:val="2"/>
      </w:numPr>
      <w:tabs>
        <w:tab w:val="num" w:pos="360"/>
        <w:tab w:val="left" w:pos="1200"/>
      </w:tabs>
    </w:pPr>
  </w:style>
  <w:style w:type="paragraph" w:styleId="Liste-forts4">
    <w:name w:val="List Continue 4"/>
    <w:basedOn w:val="Liste-forts"/>
    <w:rsid w:val="00D2654C"/>
    <w:pPr>
      <w:numPr>
        <w:ilvl w:val="3"/>
      </w:numPr>
      <w:tabs>
        <w:tab w:val="num" w:pos="360"/>
        <w:tab w:val="left" w:pos="1600"/>
      </w:tabs>
    </w:pPr>
  </w:style>
  <w:style w:type="paragraph" w:customStyle="1" w:styleId="zzLc5">
    <w:name w:val="zzLc5"/>
    <w:basedOn w:val="Normal"/>
    <w:next w:val="Normal"/>
    <w:rsid w:val="00D2654C"/>
    <w:pPr>
      <w:numPr>
        <w:ilvl w:val="4"/>
        <w:numId w:val="3"/>
      </w:numPr>
      <w:spacing w:after="240" w:line="230" w:lineRule="atLeast"/>
    </w:pPr>
    <w:rPr>
      <w:rFonts w:ascii="Arial" w:eastAsia="MS Mincho" w:hAnsi="Arial" w:cs="Arial"/>
      <w:szCs w:val="20"/>
      <w:lang w:val="en-GB" w:eastAsia="ja-JP"/>
    </w:rPr>
  </w:style>
  <w:style w:type="paragraph" w:customStyle="1" w:styleId="zzLc6">
    <w:name w:val="zzLc6"/>
    <w:basedOn w:val="Normal"/>
    <w:next w:val="Normal"/>
    <w:rsid w:val="00D2654C"/>
    <w:pPr>
      <w:numPr>
        <w:ilvl w:val="5"/>
        <w:numId w:val="3"/>
      </w:numPr>
      <w:spacing w:after="240" w:line="230" w:lineRule="atLeast"/>
    </w:pPr>
    <w:rPr>
      <w:rFonts w:ascii="Arial" w:eastAsia="MS Mincho" w:hAnsi="Arial" w:cs="Arial"/>
      <w:szCs w:val="20"/>
      <w:lang w:val="en-GB" w:eastAsia="ja-JP"/>
    </w:rPr>
  </w:style>
  <w:style w:type="paragraph" w:styleId="Brdtekstinnrykk">
    <w:name w:val="Body Text Indent"/>
    <w:basedOn w:val="Normal"/>
    <w:link w:val="BrdtekstinnrykkTegn"/>
    <w:rsid w:val="00D2654C"/>
    <w:pPr>
      <w:spacing w:after="0"/>
      <w:ind w:left="284"/>
    </w:pPr>
    <w:rPr>
      <w:rFonts w:ascii="Arial" w:hAnsi="Arial"/>
      <w:szCs w:val="20"/>
    </w:rPr>
  </w:style>
  <w:style w:type="character" w:customStyle="1" w:styleId="BrdtekstinnrykkTegn">
    <w:name w:val="Brødtekstinnrykk Tegn"/>
    <w:basedOn w:val="Standardskriftforavsnitt"/>
    <w:link w:val="Brdtekstinnrykk"/>
    <w:rsid w:val="00D2654C"/>
    <w:rPr>
      <w:rFonts w:ascii="Arial" w:hAnsi="Arial"/>
    </w:rPr>
  </w:style>
  <w:style w:type="paragraph" w:styleId="Brdtekstinnrykk2">
    <w:name w:val="Body Text Indent 2"/>
    <w:basedOn w:val="Normal"/>
    <w:link w:val="Brdtekstinnrykk2Tegn"/>
    <w:rsid w:val="00D2654C"/>
    <w:pPr>
      <w:spacing w:after="0"/>
      <w:ind w:left="709"/>
    </w:pPr>
    <w:rPr>
      <w:rFonts w:ascii="Arial" w:hAnsi="Arial"/>
      <w:szCs w:val="20"/>
    </w:rPr>
  </w:style>
  <w:style w:type="character" w:customStyle="1" w:styleId="Brdtekstinnrykk2Tegn">
    <w:name w:val="Brødtekstinnrykk 2 Tegn"/>
    <w:basedOn w:val="Standardskriftforavsnitt"/>
    <w:link w:val="Brdtekstinnrykk2"/>
    <w:rsid w:val="00D2654C"/>
    <w:rPr>
      <w:rFonts w:ascii="Arial" w:hAnsi="Arial"/>
    </w:rPr>
  </w:style>
  <w:style w:type="paragraph" w:customStyle="1" w:styleId="hengende-innrykk">
    <w:name w:val="hengende-innrykk"/>
    <w:basedOn w:val="Normal"/>
    <w:next w:val="Normal"/>
    <w:rsid w:val="00D2654C"/>
    <w:pPr>
      <w:ind w:left="1418" w:hanging="1418"/>
    </w:pPr>
    <w:rPr>
      <w:rFonts w:ascii="Arial" w:hAnsi="Arial"/>
      <w:spacing w:val="4"/>
      <w:szCs w:val="20"/>
    </w:rPr>
  </w:style>
  <w:style w:type="paragraph" w:customStyle="1" w:styleId="alfaliste4">
    <w:name w:val="alfaliste 4"/>
    <w:basedOn w:val="Normal"/>
    <w:rsid w:val="00D2654C"/>
    <w:pPr>
      <w:numPr>
        <w:numId w:val="6"/>
      </w:numPr>
      <w:spacing w:after="0"/>
    </w:pPr>
    <w:rPr>
      <w:rFonts w:ascii="Arial" w:hAnsi="Arial"/>
      <w:szCs w:val="20"/>
    </w:rPr>
  </w:style>
  <w:style w:type="paragraph" w:customStyle="1" w:styleId="i-sesjon">
    <w:name w:val="i-sesjon"/>
    <w:basedOn w:val="Normal"/>
    <w:next w:val="Normal"/>
    <w:rsid w:val="00D2654C"/>
    <w:pPr>
      <w:jc w:val="center"/>
    </w:pPr>
    <w:rPr>
      <w:rFonts w:ascii="Times" w:hAnsi="Times"/>
      <w:b/>
      <w:noProof/>
      <w:spacing w:val="4"/>
      <w:sz w:val="28"/>
      <w:szCs w:val="20"/>
    </w:rPr>
  </w:style>
  <w:style w:type="paragraph" w:customStyle="1" w:styleId="i-meldnr">
    <w:name w:val="i-meld.nr"/>
    <w:basedOn w:val="Normal"/>
    <w:next w:val="i-sesjon"/>
    <w:rsid w:val="00D2654C"/>
    <w:pPr>
      <w:spacing w:before="720"/>
      <w:jc w:val="center"/>
    </w:pPr>
    <w:rPr>
      <w:rFonts w:ascii="Times" w:hAnsi="Times"/>
      <w:b/>
      <w:noProof/>
      <w:spacing w:val="4"/>
      <w:sz w:val="56"/>
      <w:szCs w:val="20"/>
    </w:rPr>
  </w:style>
  <w:style w:type="paragraph" w:styleId="Punktliste4">
    <w:name w:val="List Bullet 4"/>
    <w:basedOn w:val="Normal"/>
    <w:rsid w:val="00D2654C"/>
    <w:pPr>
      <w:numPr>
        <w:numId w:val="7"/>
      </w:numPr>
      <w:spacing w:after="0"/>
    </w:pPr>
    <w:rPr>
      <w:rFonts w:ascii="Arial" w:hAnsi="Arial"/>
      <w:szCs w:val="20"/>
    </w:rPr>
  </w:style>
  <w:style w:type="paragraph" w:customStyle="1" w:styleId="Tabletext10">
    <w:name w:val="Table text (10)"/>
    <w:basedOn w:val="Normal"/>
    <w:rsid w:val="00D2654C"/>
    <w:pPr>
      <w:numPr>
        <w:numId w:val="9"/>
      </w:numPr>
      <w:spacing w:before="60" w:after="60" w:line="230" w:lineRule="atLeast"/>
      <w:jc w:val="both"/>
    </w:pPr>
    <w:rPr>
      <w:rFonts w:ascii="Arial" w:eastAsia="MS Mincho" w:hAnsi="Arial" w:cs="Arial"/>
      <w:szCs w:val="20"/>
      <w:lang w:val="en-GB" w:eastAsia="ja-JP"/>
    </w:rPr>
  </w:style>
  <w:style w:type="paragraph" w:styleId="Brdtekstinnrykk3">
    <w:name w:val="Body Text Indent 3"/>
    <w:basedOn w:val="Normal"/>
    <w:link w:val="Brdtekstinnrykk3Tegn"/>
    <w:rsid w:val="00D2654C"/>
    <w:pPr>
      <w:spacing w:after="0"/>
      <w:ind w:left="1134" w:hanging="1134"/>
    </w:pPr>
    <w:rPr>
      <w:rFonts w:ascii="Arial" w:hAnsi="Arial"/>
      <w:szCs w:val="20"/>
    </w:rPr>
  </w:style>
  <w:style w:type="character" w:customStyle="1" w:styleId="Brdtekstinnrykk3Tegn">
    <w:name w:val="Brødtekstinnrykk 3 Tegn"/>
    <w:basedOn w:val="Standardskriftforavsnitt"/>
    <w:link w:val="Brdtekstinnrykk3"/>
    <w:rsid w:val="00D2654C"/>
    <w:rPr>
      <w:rFonts w:ascii="Arial" w:hAnsi="Arial"/>
    </w:rPr>
  </w:style>
  <w:style w:type="character" w:customStyle="1" w:styleId="textnormal">
    <w:name w:val="textnormal"/>
    <w:basedOn w:val="Standardskriftforavsnitt"/>
    <w:rsid w:val="00D2654C"/>
  </w:style>
  <w:style w:type="paragraph" w:styleId="Merknadstekst">
    <w:name w:val="annotation text"/>
    <w:basedOn w:val="Normal"/>
    <w:link w:val="MerknadstekstTegn"/>
    <w:semiHidden/>
    <w:rsid w:val="00D2654C"/>
    <w:pPr>
      <w:spacing w:after="0"/>
    </w:pPr>
    <w:rPr>
      <w:rFonts w:ascii="Arial" w:hAnsi="Arial"/>
      <w:szCs w:val="20"/>
    </w:rPr>
  </w:style>
  <w:style w:type="character" w:customStyle="1" w:styleId="MerknadstekstTegn">
    <w:name w:val="Merknadstekst Tegn"/>
    <w:basedOn w:val="Standardskriftforavsnitt"/>
    <w:link w:val="Merknadstekst"/>
    <w:semiHidden/>
    <w:rsid w:val="00D2654C"/>
    <w:rPr>
      <w:rFonts w:ascii="Arial" w:hAnsi="Arial"/>
    </w:rPr>
  </w:style>
  <w:style w:type="paragraph" w:customStyle="1" w:styleId="0Innholdsidebrdtekst">
    <w:name w:val="0. Innholdside brødtekst"/>
    <w:rsid w:val="00D2654C"/>
    <w:pPr>
      <w:ind w:left="567"/>
    </w:pPr>
    <w:rPr>
      <w:rFonts w:ascii="Arial" w:hAnsi="Arial"/>
      <w:sz w:val="24"/>
      <w:szCs w:val="24"/>
      <w:lang w:eastAsia="en-US"/>
    </w:rPr>
  </w:style>
  <w:style w:type="paragraph" w:styleId="Meldingshode">
    <w:name w:val="Message Header"/>
    <w:basedOn w:val="Normal"/>
    <w:link w:val="MeldingshodeTegn"/>
    <w:rsid w:val="00D2654C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="Arial" w:hAnsi="Arial" w:cs="Arial"/>
      <w:lang w:eastAsia="en-US"/>
    </w:rPr>
  </w:style>
  <w:style w:type="character" w:customStyle="1" w:styleId="MeldingshodeTegn">
    <w:name w:val="Meldingshode Tegn"/>
    <w:basedOn w:val="Standardskriftforavsnitt"/>
    <w:link w:val="Meldingshode"/>
    <w:rsid w:val="00D2654C"/>
    <w:rPr>
      <w:rFonts w:ascii="Arial" w:hAnsi="Arial" w:cs="Arial"/>
      <w:szCs w:val="24"/>
      <w:shd w:val="pct20" w:color="auto" w:fill="auto"/>
      <w:lang w:eastAsia="en-US"/>
    </w:rPr>
  </w:style>
  <w:style w:type="character" w:styleId="Sterk">
    <w:name w:val="Strong"/>
    <w:basedOn w:val="Standardskriftforavsnitt"/>
    <w:uiPriority w:val="22"/>
    <w:qFormat/>
    <w:rsid w:val="00D2654C"/>
    <w:rPr>
      <w:b/>
      <w:bCs/>
    </w:rPr>
  </w:style>
  <w:style w:type="paragraph" w:customStyle="1" w:styleId="0Innholdsideingress">
    <w:name w:val="0. Innholdside ingress"/>
    <w:basedOn w:val="0Innholdsidebrdtekst"/>
    <w:rsid w:val="00D2654C"/>
    <w:rPr>
      <w:b/>
    </w:rPr>
  </w:style>
  <w:style w:type="paragraph" w:customStyle="1" w:styleId="UNHeading2">
    <w:name w:val="UN Heading2"/>
    <w:basedOn w:val="Overskrift2"/>
    <w:next w:val="0Innholdsidebrdtekst"/>
    <w:rsid w:val="00D2654C"/>
    <w:pPr>
      <w:pageBreakBefore w:val="0"/>
      <w:widowControl w:val="0"/>
      <w:numPr>
        <w:ilvl w:val="0"/>
        <w:numId w:val="0"/>
      </w:numPr>
      <w:pBdr>
        <w:top w:val="none" w:sz="0" w:space="0" w:color="auto"/>
      </w:pBdr>
      <w:tabs>
        <w:tab w:val="left" w:pos="1134"/>
      </w:tabs>
      <w:spacing w:before="220" w:after="200"/>
      <w:ind w:left="567"/>
    </w:pPr>
    <w:rPr>
      <w:i/>
      <w:color w:val="000000"/>
      <w:kern w:val="0"/>
      <w:sz w:val="24"/>
    </w:rPr>
  </w:style>
  <w:style w:type="paragraph" w:customStyle="1" w:styleId="Shdirtabellskrift">
    <w:name w:val="Shdir tabellskrift"/>
    <w:rsid w:val="00D2654C"/>
    <w:rPr>
      <w:rFonts w:ascii="Arial" w:hAnsi="Arial"/>
      <w:lang w:eastAsia="en-US"/>
    </w:rPr>
  </w:style>
  <w:style w:type="paragraph" w:customStyle="1" w:styleId="Figuretitle">
    <w:name w:val="Figure title"/>
    <w:basedOn w:val="Normal"/>
    <w:next w:val="Normal"/>
    <w:autoRedefine/>
    <w:rsid w:val="00D2654C"/>
    <w:pPr>
      <w:numPr>
        <w:numId w:val="8"/>
      </w:numPr>
      <w:tabs>
        <w:tab w:val="clear" w:pos="720"/>
        <w:tab w:val="num" w:pos="355"/>
      </w:tabs>
      <w:suppressAutoHyphens/>
      <w:spacing w:after="0"/>
      <w:ind w:left="355" w:hanging="355"/>
    </w:pPr>
    <w:rPr>
      <w:rFonts w:ascii="Arial" w:eastAsia="MS Mincho" w:hAnsi="Arial" w:cs="Arial"/>
      <w:szCs w:val="20"/>
      <w:lang w:eastAsia="ja-JP"/>
    </w:rPr>
  </w:style>
  <w:style w:type="paragraph" w:styleId="Figurliste">
    <w:name w:val="table of figures"/>
    <w:basedOn w:val="Normal"/>
    <w:next w:val="Normal"/>
    <w:uiPriority w:val="99"/>
    <w:rsid w:val="00D2654C"/>
    <w:pPr>
      <w:spacing w:after="0"/>
      <w:ind w:left="480" w:hanging="480"/>
    </w:pPr>
    <w:rPr>
      <w:rFonts w:ascii="Arial" w:hAnsi="Arial"/>
      <w:szCs w:val="20"/>
    </w:rPr>
  </w:style>
  <w:style w:type="character" w:customStyle="1" w:styleId="bodytext">
    <w:name w:val="bodytext"/>
    <w:basedOn w:val="Standardskriftforavsnitt"/>
    <w:rsid w:val="00D2654C"/>
  </w:style>
  <w:style w:type="paragraph" w:customStyle="1" w:styleId="Stil1">
    <w:name w:val="Stil1"/>
    <w:basedOn w:val="Overskrift1"/>
    <w:rsid w:val="00D2654C"/>
    <w:pPr>
      <w:keepNext/>
      <w:pageBreakBefore w:val="0"/>
      <w:tabs>
        <w:tab w:val="left" w:pos="567"/>
        <w:tab w:val="num" w:pos="1078"/>
      </w:tabs>
      <w:spacing w:before="120" w:after="60"/>
      <w:ind w:left="1078" w:hanging="1078"/>
      <w:jc w:val="left"/>
    </w:pPr>
    <w:rPr>
      <w:rFonts w:ascii="Arial" w:hAnsi="Arial" w:cs="Arial"/>
      <w:b/>
      <w:bCs/>
      <w:kern w:val="32"/>
      <w:sz w:val="24"/>
      <w:szCs w:val="32"/>
      <w:lang w:eastAsia="nb-NO"/>
    </w:rPr>
  </w:style>
  <w:style w:type="paragraph" w:customStyle="1" w:styleId="Stil2">
    <w:name w:val="Stil2"/>
    <w:basedOn w:val="Overskrift1"/>
    <w:rsid w:val="00D2654C"/>
    <w:pPr>
      <w:keepNext/>
      <w:pageBreakBefore w:val="0"/>
      <w:tabs>
        <w:tab w:val="left" w:pos="567"/>
        <w:tab w:val="num" w:pos="1078"/>
      </w:tabs>
      <w:spacing w:before="120" w:after="60"/>
      <w:ind w:left="1078" w:hanging="1078"/>
      <w:jc w:val="left"/>
    </w:pPr>
    <w:rPr>
      <w:rFonts w:ascii="Arial" w:hAnsi="Arial" w:cs="Arial"/>
      <w:b/>
      <w:bCs/>
      <w:kern w:val="32"/>
      <w:sz w:val="24"/>
      <w:szCs w:val="32"/>
      <w:lang w:eastAsia="nb-NO"/>
    </w:rPr>
  </w:style>
  <w:style w:type="paragraph" w:customStyle="1" w:styleId="Stil3">
    <w:name w:val="Stil3"/>
    <w:basedOn w:val="Overskrift1"/>
    <w:autoRedefine/>
    <w:rsid w:val="00D2654C"/>
    <w:pPr>
      <w:keepNext/>
      <w:pageBreakBefore w:val="0"/>
      <w:tabs>
        <w:tab w:val="left" w:pos="567"/>
        <w:tab w:val="num" w:pos="1078"/>
      </w:tabs>
      <w:spacing w:before="120" w:after="60"/>
      <w:ind w:left="1078" w:hanging="1078"/>
      <w:jc w:val="left"/>
    </w:pPr>
    <w:rPr>
      <w:rFonts w:ascii="Arial" w:hAnsi="Arial" w:cs="Arial"/>
      <w:b/>
      <w:bCs/>
      <w:kern w:val="32"/>
      <w:sz w:val="24"/>
      <w:szCs w:val="32"/>
      <w:lang w:eastAsia="nb-NO"/>
    </w:rPr>
  </w:style>
  <w:style w:type="paragraph" w:customStyle="1" w:styleId="Normal1">
    <w:name w:val="Normal+1"/>
    <w:basedOn w:val="Default"/>
    <w:next w:val="Default"/>
    <w:rsid w:val="00D2654C"/>
    <w:pPr>
      <w:spacing w:after="240"/>
    </w:pPr>
    <w:rPr>
      <w:rFonts w:ascii="Arial" w:hAnsi="Arial" w:cs="Times New Roman"/>
      <w:color w:val="auto"/>
      <w:lang w:eastAsia="nb-NO"/>
    </w:rPr>
  </w:style>
  <w:style w:type="paragraph" w:customStyle="1" w:styleId="Tabelltekst">
    <w:name w:val="Tabelltekst"/>
    <w:basedOn w:val="Normal"/>
    <w:rsid w:val="00D2654C"/>
    <w:pPr>
      <w:widowControl w:val="0"/>
      <w:spacing w:after="0"/>
    </w:pPr>
    <w:rPr>
      <w:rFonts w:ascii="Times New Roman" w:hAnsi="Times New Roman"/>
      <w:sz w:val="18"/>
      <w:szCs w:val="20"/>
      <w:lang w:eastAsia="en-US"/>
    </w:rPr>
  </w:style>
  <w:style w:type="paragraph" w:styleId="Vanliginnrykk">
    <w:name w:val="Normal Indent"/>
    <w:basedOn w:val="Default"/>
    <w:next w:val="Default"/>
    <w:rsid w:val="00D2654C"/>
    <w:rPr>
      <w:rFonts w:ascii="GKDBAB+TimesNewRoman,Bold" w:hAnsi="GKDBAB+TimesNewRoman,Bold" w:cs="Times New Roman"/>
      <w:color w:val="auto"/>
      <w:lang w:eastAsia="nb-NO"/>
    </w:rPr>
  </w:style>
  <w:style w:type="paragraph" w:customStyle="1" w:styleId="Note">
    <w:name w:val="Note"/>
    <w:basedOn w:val="Normal"/>
    <w:next w:val="Normal"/>
    <w:rsid w:val="00D2654C"/>
    <w:pPr>
      <w:tabs>
        <w:tab w:val="left" w:pos="960"/>
      </w:tabs>
      <w:spacing w:after="240" w:line="210" w:lineRule="atLeast"/>
      <w:jc w:val="both"/>
    </w:pPr>
    <w:rPr>
      <w:rFonts w:ascii="Arial" w:eastAsia="MS Mincho" w:hAnsi="Arial"/>
      <w:sz w:val="18"/>
      <w:lang w:val="en-GB" w:eastAsia="ja-JP"/>
    </w:rPr>
  </w:style>
  <w:style w:type="paragraph" w:customStyle="1" w:styleId="xkaSkjemaTekstBold">
    <w:name w:val="xkaSkjemaTekstBold"/>
    <w:basedOn w:val="Normal"/>
    <w:rsid w:val="00D2654C"/>
    <w:pPr>
      <w:spacing w:after="0"/>
      <w:ind w:left="57"/>
    </w:pPr>
    <w:rPr>
      <w:rFonts w:ascii="Times" w:hAnsi="Times"/>
      <w:b/>
      <w:noProof/>
      <w:sz w:val="24"/>
      <w:szCs w:val="20"/>
      <w:lang w:eastAsia="en-GB"/>
    </w:rPr>
  </w:style>
  <w:style w:type="paragraph" w:customStyle="1" w:styleId="xkaSkjemaTekst">
    <w:name w:val="xkaSkjemaTekst"/>
    <w:basedOn w:val="Normal"/>
    <w:rsid w:val="00D2654C"/>
    <w:pPr>
      <w:spacing w:after="0"/>
      <w:ind w:left="57"/>
    </w:pPr>
    <w:rPr>
      <w:rFonts w:ascii="Times" w:hAnsi="Times"/>
      <w:noProof/>
      <w:sz w:val="24"/>
      <w:szCs w:val="20"/>
      <w:lang w:eastAsia="en-GB"/>
    </w:rPr>
  </w:style>
  <w:style w:type="paragraph" w:customStyle="1" w:styleId="Stil4">
    <w:name w:val="Stil4"/>
    <w:basedOn w:val="Overskrift3"/>
    <w:rsid w:val="00D2654C"/>
    <w:pPr>
      <w:pBdr>
        <w:bottom w:val="none" w:sz="0" w:space="0" w:color="auto"/>
      </w:pBdr>
      <w:tabs>
        <w:tab w:val="num" w:pos="266"/>
        <w:tab w:val="num" w:pos="720"/>
        <w:tab w:val="left" w:pos="1134"/>
      </w:tabs>
      <w:spacing w:before="120" w:after="60"/>
      <w:ind w:left="284" w:hanging="284"/>
    </w:pPr>
    <w:rPr>
      <w:rFonts w:cs="Arial"/>
      <w:bCs/>
      <w:i/>
      <w:szCs w:val="26"/>
      <w:lang w:eastAsia="nb-NO"/>
    </w:rPr>
  </w:style>
  <w:style w:type="character" w:customStyle="1" w:styleId="Dato1">
    <w:name w:val="Dato1"/>
    <w:basedOn w:val="Standardskriftforavsnitt"/>
    <w:rsid w:val="00D2654C"/>
  </w:style>
  <w:style w:type="paragraph" w:styleId="Kommentaremne">
    <w:name w:val="annotation subject"/>
    <w:basedOn w:val="Merknadstekst"/>
    <w:next w:val="Merknadstekst"/>
    <w:link w:val="KommentaremneTegn"/>
    <w:semiHidden/>
    <w:rsid w:val="00D2654C"/>
    <w:rPr>
      <w:b/>
      <w:bCs/>
    </w:rPr>
  </w:style>
  <w:style w:type="character" w:customStyle="1" w:styleId="KommentaremneTegn">
    <w:name w:val="Kommentaremne Tegn"/>
    <w:basedOn w:val="MerknadstekstTegn"/>
    <w:link w:val="Kommentaremne"/>
    <w:semiHidden/>
    <w:rsid w:val="00D2654C"/>
    <w:rPr>
      <w:rFonts w:ascii="Arial" w:hAnsi="Arial"/>
      <w:b/>
      <w:bCs/>
    </w:rPr>
  </w:style>
  <w:style w:type="paragraph" w:customStyle="1" w:styleId="text">
    <w:name w:val="text"/>
    <w:basedOn w:val="Normal"/>
    <w:rsid w:val="00D2654C"/>
    <w:pPr>
      <w:spacing w:before="100" w:beforeAutospacing="1" w:after="100" w:afterAutospacing="1"/>
    </w:pPr>
    <w:rPr>
      <w:rFonts w:ascii="Times New Roman" w:hAnsi="Times New Roman"/>
      <w:sz w:val="24"/>
    </w:rPr>
  </w:style>
  <w:style w:type="table" w:styleId="Tabell-klassisk1">
    <w:name w:val="Table Classic 1"/>
    <w:basedOn w:val="Vanligtabell"/>
    <w:rsid w:val="00D2654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rsid w:val="00D265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nkelttabell1">
    <w:name w:val="Table Simple 1"/>
    <w:basedOn w:val="Vanligtabell"/>
    <w:rsid w:val="00D2654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Sluttnotetekst">
    <w:name w:val="endnote text"/>
    <w:basedOn w:val="Normal"/>
    <w:link w:val="SluttnotetekstTegn"/>
    <w:rsid w:val="00D2654C"/>
    <w:pPr>
      <w:spacing w:after="0"/>
    </w:pPr>
    <w:rPr>
      <w:rFonts w:ascii="Arial" w:hAnsi="Arial"/>
      <w:szCs w:val="20"/>
    </w:rPr>
  </w:style>
  <w:style w:type="character" w:customStyle="1" w:styleId="SluttnotetekstTegn">
    <w:name w:val="Sluttnotetekst Tegn"/>
    <w:basedOn w:val="Standardskriftforavsnitt"/>
    <w:link w:val="Sluttnotetekst"/>
    <w:rsid w:val="00D2654C"/>
    <w:rPr>
      <w:rFonts w:ascii="Arial" w:hAnsi="Arial"/>
    </w:rPr>
  </w:style>
  <w:style w:type="character" w:styleId="Sluttnotereferanse">
    <w:name w:val="endnote reference"/>
    <w:basedOn w:val="Standardskriftforavsnitt"/>
    <w:rsid w:val="00D2654C"/>
    <w:rPr>
      <w:vertAlign w:val="superscript"/>
    </w:rPr>
  </w:style>
  <w:style w:type="paragraph" w:customStyle="1" w:styleId="Textbody">
    <w:name w:val="Text body"/>
    <w:basedOn w:val="Normal"/>
    <w:rsid w:val="00CC2569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lang w:val="de-DE" w:eastAsia="ja-JP" w:bidi="fa-IR"/>
    </w:rPr>
  </w:style>
  <w:style w:type="character" w:styleId="Svakutheving">
    <w:name w:val="Subtle Emphasis"/>
    <w:aliases w:val="Figurtekst"/>
    <w:basedOn w:val="Standardskriftforavsnitt"/>
    <w:uiPriority w:val="19"/>
    <w:qFormat/>
    <w:rsid w:val="00285393"/>
    <w:rPr>
      <w:i/>
      <w:iCs/>
      <w:color w:val="000000" w:themeColor="text1"/>
      <w:sz w:val="20"/>
    </w:rPr>
  </w:style>
  <w:style w:type="character" w:customStyle="1" w:styleId="hps">
    <w:name w:val="hps"/>
    <w:basedOn w:val="Standardskriftforavsnitt"/>
    <w:rsid w:val="00097400"/>
  </w:style>
  <w:style w:type="paragraph" w:customStyle="1" w:styleId="TableCellHeader">
    <w:name w:val="TableCell (Header)"/>
    <w:basedOn w:val="Normal"/>
    <w:rsid w:val="00557C7E"/>
    <w:pPr>
      <w:keepNext/>
      <w:keepLines/>
      <w:spacing w:before="40" w:after="80"/>
      <w:jc w:val="center"/>
    </w:pPr>
    <w:rPr>
      <w:rFonts w:ascii="Book Antiqua" w:hAnsi="Book Antiqua"/>
      <w:b/>
      <w:sz w:val="24"/>
      <w:szCs w:val="20"/>
      <w:lang w:val="en-US" w:eastAsia="de-DE"/>
    </w:rPr>
  </w:style>
  <w:style w:type="paragraph" w:customStyle="1" w:styleId="TableCellLeft">
    <w:name w:val="TableCell (Left)"/>
    <w:basedOn w:val="Normal"/>
    <w:rsid w:val="00557C7E"/>
    <w:pPr>
      <w:spacing w:before="40" w:after="80"/>
    </w:pPr>
    <w:rPr>
      <w:rFonts w:ascii="Book Antiqua" w:hAnsi="Book Antiqua"/>
      <w:sz w:val="24"/>
      <w:szCs w:val="20"/>
      <w:lang w:val="en-US" w:eastAsia="de-DE"/>
    </w:rPr>
  </w:style>
  <w:style w:type="paragraph" w:customStyle="1" w:styleId="Normalafter">
    <w:name w:val="Normal after"/>
    <w:basedOn w:val="Normal"/>
    <w:rsid w:val="00557C7E"/>
    <w:pPr>
      <w:spacing w:before="120"/>
    </w:pPr>
    <w:rPr>
      <w:rFonts w:ascii="Book Antiqua" w:hAnsi="Book Antiqua"/>
      <w:color w:val="000000"/>
      <w:sz w:val="22"/>
      <w:szCs w:val="20"/>
      <w:lang w:val="en-US" w:eastAsia="de-DE"/>
    </w:rPr>
  </w:style>
  <w:style w:type="paragraph" w:customStyle="1" w:styleId="TableBullet">
    <w:name w:val="Table Bullet"/>
    <w:basedOn w:val="Normal"/>
    <w:rsid w:val="00557C7E"/>
    <w:rPr>
      <w:rFonts w:ascii="Book Antiqua" w:hAnsi="Book Antiqua"/>
      <w:color w:val="000000"/>
      <w:sz w:val="22"/>
      <w:szCs w:val="20"/>
      <w:lang w:val="en-US" w:eastAsia="de-DE"/>
    </w:rPr>
  </w:style>
  <w:style w:type="character" w:customStyle="1" w:styleId="pun">
    <w:name w:val="pun"/>
    <w:basedOn w:val="Standardskriftforavsnitt"/>
    <w:rsid w:val="00557C7E"/>
  </w:style>
  <w:style w:type="character" w:customStyle="1" w:styleId="pln">
    <w:name w:val="pln"/>
    <w:basedOn w:val="Standardskriftforavsnitt"/>
    <w:rsid w:val="00557C7E"/>
  </w:style>
  <w:style w:type="character" w:customStyle="1" w:styleId="str">
    <w:name w:val="str"/>
    <w:basedOn w:val="Standardskriftforavsnitt"/>
    <w:rsid w:val="00557C7E"/>
  </w:style>
  <w:style w:type="character" w:customStyle="1" w:styleId="tag">
    <w:name w:val="tag"/>
    <w:basedOn w:val="Standardskriftforavsnitt"/>
    <w:rsid w:val="00557C7E"/>
  </w:style>
  <w:style w:type="character" w:customStyle="1" w:styleId="atn">
    <w:name w:val="atn"/>
    <w:basedOn w:val="Standardskriftforavsnitt"/>
    <w:rsid w:val="00557C7E"/>
  </w:style>
  <w:style w:type="character" w:customStyle="1" w:styleId="atv">
    <w:name w:val="atv"/>
    <w:basedOn w:val="Standardskriftforavsnitt"/>
    <w:rsid w:val="00557C7E"/>
  </w:style>
  <w:style w:type="character" w:customStyle="1" w:styleId="webkit-html-tag">
    <w:name w:val="webkit-html-tag"/>
    <w:basedOn w:val="Standardskriftforavsnitt"/>
    <w:rsid w:val="00557C7E"/>
  </w:style>
  <w:style w:type="character" w:customStyle="1" w:styleId="webkit-html-attribute">
    <w:name w:val="webkit-html-attribute"/>
    <w:basedOn w:val="Standardskriftforavsnitt"/>
    <w:rsid w:val="00557C7E"/>
  </w:style>
  <w:style w:type="character" w:customStyle="1" w:styleId="apple-converted-space">
    <w:name w:val="apple-converted-space"/>
    <w:basedOn w:val="Standardskriftforavsnitt"/>
    <w:rsid w:val="00557C7E"/>
  </w:style>
  <w:style w:type="character" w:customStyle="1" w:styleId="webkit-html-attribute-name">
    <w:name w:val="webkit-html-attribute-name"/>
    <w:basedOn w:val="Standardskriftforavsnitt"/>
    <w:rsid w:val="00557C7E"/>
  </w:style>
  <w:style w:type="character" w:customStyle="1" w:styleId="webkit-html-attribute-value">
    <w:name w:val="webkit-html-attribute-value"/>
    <w:basedOn w:val="Standardskriftforavsnitt"/>
    <w:rsid w:val="00557C7E"/>
  </w:style>
  <w:style w:type="character" w:customStyle="1" w:styleId="xml-punctuation">
    <w:name w:val="xml-punctuation"/>
    <w:basedOn w:val="Standardskriftforavsnitt"/>
    <w:rsid w:val="00557C7E"/>
  </w:style>
  <w:style w:type="character" w:customStyle="1" w:styleId="xml-tagname">
    <w:name w:val="xml-tagname"/>
    <w:basedOn w:val="Standardskriftforavsnitt"/>
    <w:rsid w:val="00557C7E"/>
  </w:style>
  <w:style w:type="character" w:customStyle="1" w:styleId="whitespace">
    <w:name w:val="whitespace"/>
    <w:basedOn w:val="Standardskriftforavsnitt"/>
    <w:rsid w:val="00557C7E"/>
  </w:style>
  <w:style w:type="character" w:customStyle="1" w:styleId="xml-attname">
    <w:name w:val="xml-attname"/>
    <w:basedOn w:val="Standardskriftforavsnitt"/>
    <w:rsid w:val="00557C7E"/>
  </w:style>
  <w:style w:type="character" w:customStyle="1" w:styleId="xml-attribute">
    <w:name w:val="xml-attribute"/>
    <w:basedOn w:val="Standardskriftforavsnitt"/>
    <w:rsid w:val="00557C7E"/>
  </w:style>
  <w:style w:type="character" w:customStyle="1" w:styleId="xml-text">
    <w:name w:val="xml-text"/>
    <w:basedOn w:val="Standardskriftforavsnitt"/>
    <w:rsid w:val="00557C7E"/>
  </w:style>
  <w:style w:type="character" w:customStyle="1" w:styleId="button">
    <w:name w:val="button"/>
    <w:basedOn w:val="Standardskriftforavsnitt"/>
    <w:rsid w:val="00557C7E"/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557C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557C7E"/>
    <w:rPr>
      <w:rFonts w:ascii="Courier New" w:hAnsi="Courier New" w:cs="Courier New"/>
    </w:rPr>
  </w:style>
  <w:style w:type="character" w:customStyle="1" w:styleId="xmlmarkupbracket">
    <w:name w:val="xmlmarkupbracket"/>
    <w:basedOn w:val="Standardskriftforavsnitt"/>
    <w:rsid w:val="00557C7E"/>
  </w:style>
  <w:style w:type="character" w:customStyle="1" w:styleId="xmlmarkuptagname">
    <w:name w:val="xmlmarkuptagname"/>
    <w:basedOn w:val="Standardskriftforavsnitt"/>
    <w:rsid w:val="00557C7E"/>
  </w:style>
  <w:style w:type="character" w:customStyle="1" w:styleId="xmlmarkupattributename">
    <w:name w:val="xmlmarkupattributename"/>
    <w:basedOn w:val="Standardskriftforavsnitt"/>
    <w:rsid w:val="00557C7E"/>
  </w:style>
  <w:style w:type="character" w:customStyle="1" w:styleId="xmlmarkupattributevalue">
    <w:name w:val="xmlmarkupattributevalue"/>
    <w:basedOn w:val="Standardskriftforavsnitt"/>
    <w:rsid w:val="00557C7E"/>
  </w:style>
  <w:style w:type="character" w:customStyle="1" w:styleId="xml">
    <w:name w:val="xml"/>
    <w:basedOn w:val="Standardskriftforavsnitt"/>
    <w:rsid w:val="00557C7E"/>
  </w:style>
  <w:style w:type="paragraph" w:customStyle="1" w:styleId="Standard">
    <w:name w:val="Standard"/>
    <w:rsid w:val="00553D21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553D21"/>
    <w:pPr>
      <w:suppressLineNumbers/>
    </w:pPr>
  </w:style>
  <w:style w:type="character" w:customStyle="1" w:styleId="st">
    <w:name w:val="st"/>
    <w:basedOn w:val="Standardskriftforavsnitt"/>
    <w:rsid w:val="00BF3B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4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65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93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5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53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87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5F5F5"/>
                                        <w:left w:val="single" w:sz="2" w:space="0" w:color="F5F5F5"/>
                                        <w:bottom w:val="single" w:sz="2" w:space="0" w:color="F5F5F5"/>
                                        <w:right w:val="single" w:sz="2" w:space="0" w:color="F5F5F5"/>
                                      </w:divBdr>
                                      <w:divsChild>
                                        <w:div w:id="5561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800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7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5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18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61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92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08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520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5F5F5"/>
                                        <w:left w:val="single" w:sz="2" w:space="0" w:color="F5F5F5"/>
                                        <w:bottom w:val="single" w:sz="2" w:space="0" w:color="F5F5F5"/>
                                        <w:right w:val="single" w:sz="2" w:space="0" w:color="F5F5F5"/>
                                      </w:divBdr>
                                      <w:divsChild>
                                        <w:div w:id="1936815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065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3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70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589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2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319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65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71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86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68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5F5F5"/>
                                        <w:left w:val="single" w:sz="2" w:space="0" w:color="F5F5F5"/>
                                        <w:bottom w:val="single" w:sz="2" w:space="0" w:color="F5F5F5"/>
                                        <w:right w:val="single" w:sz="2" w:space="0" w:color="F5F5F5"/>
                                      </w:divBdr>
                                      <w:divsChild>
                                        <w:div w:id="1810434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930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s://www.regjeringen.no/contentassets/32c1f48140d14c1a8b3526b8fb794290/veileder_kart_planforskriften_juni2014.pdf" TargetMode="External"/><Relationship Id="rId18" Type="http://schemas.openxmlformats.org/officeDocument/2006/relationships/hyperlink" Target="https://www.geonorge.no/NDUserForm/" TargetMode="External"/><Relationship Id="rId26" Type="http://schemas.openxmlformats.org/officeDocument/2006/relationships/image" Target="media/image8.jpg"/><Relationship Id="rId39" Type="http://schemas.openxmlformats.org/officeDocument/2006/relationships/hyperlink" Target="https://eur02.safelinks.protection.outlook.com/?url=https%3A%2F%2Fwww.geonorge.no%2F&amp;data=04%7C01%7C%7C5c204d559f72490a9a1a08d8ce95ee8f%7C7f74c8a243ce46b2b0e8b6306cba73a3%7C0%7C0%7C637486490627003256%7CUnknown%7CTWFpbGZsb3d8eyJWIjoiMC4wLjAwMDAiLCJQIjoiV2luMzIiLCJBTiI6Ik1haWwiLCJXVCI6Mn0%3D%7C1000&amp;sdata=7wY%2BF5j%2BaGZoHZsgKnn5ehxQBhlchKxHULzdEb6v4YQ%3D&amp;reserved=0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hyperlink" Target="https://www.kartverket.no/geodataarbeid/dok-og-temadata/det-offentlige-kartgrunnlaget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ovdata.no/dokument/SF/forskrift/2009-06-26-861?q=kart%20og%20planforskriften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hyperlink" Target="mailto:post@norgedigitalt.no" TargetMode="External"/><Relationship Id="rId38" Type="http://schemas.openxmlformats.org/officeDocument/2006/relationships/hyperlink" Target="https://eur02.safelinks.protection.outlook.com/?url=https%3A%2F%2Fwww.geonorge.no%2F&amp;data=04%7C01%7C%7C5c204d559f72490a9a1a08d8ce95ee8f%7C7f74c8a243ce46b2b0e8b6306cba73a3%7C0%7C0%7C637486490626993301%7CUnknown%7CTWFpbGZsb3d8eyJWIjoiMC4wLjAwMDAiLCJQIjoiV2luMzIiLCJBTiI6Ik1haWwiLCJXVCI6Mn0%3D%7C1000&amp;sdata=vib1YVOL6nCeXJCxunSofrAaj6swycZYwMgiudtc2tw%3D&amp;reserved=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regjeringen.no/contentassets/11a7466184f14ef6b254fe1495064054/veileder_kart_planforskriften_2018.pdf" TargetMode="External"/><Relationship Id="rId20" Type="http://schemas.openxmlformats.org/officeDocument/2006/relationships/hyperlink" Target="https://www.regjeringen.no/no/tema/plan-bygg-og-eiendom/plan--og-bygningsloven/plan/veiledning-om-planlegging/plankartsiden/det-offentlige-kartgrunnlaget-dok/id2470662" TargetMode="External"/><Relationship Id="rId29" Type="http://schemas.openxmlformats.org/officeDocument/2006/relationships/hyperlink" Target="https://www.kartverket.no/globalassets/geodataarbeid/dok-og-temadataarbeid/kriterier-for-godkjenning-av-data-fra-kommuner-og-regionale-etater.pdf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vdata.no/dokument/NL/lov/2008-06-27-71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2.png"/><Relationship Id="rId37" Type="http://schemas.openxmlformats.org/officeDocument/2006/relationships/image" Target="media/image13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kartverket.no/globalassets/geodataarbeid/dok-og-temadataarbeid/dok_godkjenningskriterier_statlige_etater.pdf" TargetMode="External"/><Relationship Id="rId23" Type="http://schemas.openxmlformats.org/officeDocument/2006/relationships/hyperlink" Target="http://www.geonorge.no/" TargetMode="External"/><Relationship Id="rId28" Type="http://schemas.openxmlformats.org/officeDocument/2006/relationships/image" Target="media/image10.jpg"/><Relationship Id="rId36" Type="http://schemas.openxmlformats.org/officeDocument/2006/relationships/hyperlink" Target="mailto:post@norgedigitalt.no" TargetMode="External"/><Relationship Id="rId10" Type="http://schemas.openxmlformats.org/officeDocument/2006/relationships/hyperlink" Target="https://www.kartverket.no/geodataarbeid/dok-og-temadata/det-offentlige-kartgrunnlaget" TargetMode="External"/><Relationship Id="rId19" Type="http://schemas.openxmlformats.org/officeDocument/2006/relationships/hyperlink" Target="https://www.geonorge.no/kartdata/oppslagsverk/Brukernavn-og-passord/" TargetMode="External"/><Relationship Id="rId31" Type="http://schemas.openxmlformats.org/officeDocument/2006/relationships/hyperlink" Target="https://register.geonorge.no/subregister/versjoner/nasjonale-standarder-og-veiledere/kartverket/veiledere/kartverket/metadataveiled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regjeringen.no/no/tema/plan-bygg-og-eiendom/plan--og-bygningsloven/plan/veiledning-om-planlegging/plankartsiden/det-offentlige-kartgrunnlaget-dok/id2470662/" TargetMode="External"/><Relationship Id="rId22" Type="http://schemas.openxmlformats.org/officeDocument/2006/relationships/image" Target="media/image5.jpg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hyperlink" Target="https://www.regjeringen.no/contentassets/32c1f48140d14c1a8b3526b8fb794290/veileder_kart_planforskriften_juni2014.pdf" TargetMode="Externa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DF5C1-713A-4058-B6D9-5D94E3F25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5211</Words>
  <Characters>27619</Characters>
  <Application>Microsoft Office Word</Application>
  <DocSecurity>0</DocSecurity>
  <Lines>230</Lines>
  <Paragraphs>65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Veileder: velge DOK i kommunen</vt:lpstr>
    </vt:vector>
  </TitlesOfParts>
  <Company/>
  <LinksUpToDate>false</LinksUpToDate>
  <CharactersWithSpaces>32765</CharactersWithSpaces>
  <SharedDoc>false</SharedDoc>
  <HLinks>
    <vt:vector size="114" baseType="variant">
      <vt:variant>
        <vt:i4>1245237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_Toc266359486</vt:lpwstr>
      </vt:variant>
      <vt:variant>
        <vt:i4>1245237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_Toc266359485</vt:lpwstr>
      </vt:variant>
      <vt:variant>
        <vt:i4>1245237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_Toc266359484</vt:lpwstr>
      </vt:variant>
      <vt:variant>
        <vt:i4>1245237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_Toc266359483</vt:lpwstr>
      </vt:variant>
      <vt:variant>
        <vt:i4>1245237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_Toc266359482</vt:lpwstr>
      </vt:variant>
      <vt:variant>
        <vt:i4>1245237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_Toc266359481</vt:lpwstr>
      </vt:variant>
      <vt:variant>
        <vt:i4>1245237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_Toc266359480</vt:lpwstr>
      </vt:variant>
      <vt:variant>
        <vt:i4>1835061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_Toc266359479</vt:lpwstr>
      </vt:variant>
      <vt:variant>
        <vt:i4>1835061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_Toc266359478</vt:lpwstr>
      </vt:variant>
      <vt:variant>
        <vt:i4>1835061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_Toc266359477</vt:lpwstr>
      </vt:variant>
      <vt:variant>
        <vt:i4>1835061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_Toc266359476</vt:lpwstr>
      </vt:variant>
      <vt:variant>
        <vt:i4>1835061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_Toc266359475</vt:lpwstr>
      </vt:variant>
      <vt:variant>
        <vt:i4>1835061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_Toc266359474</vt:lpwstr>
      </vt:variant>
      <vt:variant>
        <vt:i4>1835061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_Toc266359473</vt:lpwstr>
      </vt:variant>
      <vt:variant>
        <vt:i4>1835061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_Toc266359472</vt:lpwstr>
      </vt:variant>
      <vt:variant>
        <vt:i4>1835061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_Toc266359471</vt:lpwstr>
      </vt:variant>
      <vt:variant>
        <vt:i4>1835061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_Toc266359470</vt:lpwstr>
      </vt:variant>
      <vt:variant>
        <vt:i4>1900597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_Toc266359469</vt:lpwstr>
      </vt:variant>
      <vt:variant>
        <vt:i4>1900597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_Toc266359468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Veileder: velge DOK i kommunen</dc:title>
  <dc:subject/>
  <dc:creator>post@kartverket.no</dc:creator>
  <cp:keywords/>
  <dc:description/>
  <cp:lastModifiedBy>Maria Oldeman Lund</cp:lastModifiedBy>
  <cp:revision>2</cp:revision>
  <cp:lastPrinted>2019-02-12T14:14:00Z</cp:lastPrinted>
  <dcterms:created xsi:type="dcterms:W3CDTF">2021-04-26T07:51:00Z</dcterms:created>
  <dcterms:modified xsi:type="dcterms:W3CDTF">2021-04-26T07:51:00Z</dcterms:modified>
</cp:coreProperties>
</file>